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B356" w14:textId="77777777" w:rsidR="00F342D0" w:rsidRDefault="00F342D0" w:rsidP="006E45D9">
      <w:pPr>
        <w:pStyle w:val="Subtitle"/>
        <w:jc w:val="left"/>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4E19E307" w14:textId="745F9D8C" w:rsidR="00F342D0" w:rsidRDefault="00CB63D1">
      <w:pPr>
        <w:pStyle w:val="Subtitle"/>
        <w:ind w:left="3600"/>
        <w:jc w:val="left"/>
      </w:pPr>
      <w:r>
        <w:t>December 5</w:t>
      </w:r>
      <w:r w:rsidR="006870E6">
        <w:t>, 20</w:t>
      </w:r>
      <w:r w:rsidR="00E8540E">
        <w:t>2</w:t>
      </w:r>
      <w:r w:rsidR="006E45D9">
        <w:t>4</w:t>
      </w:r>
      <w:r w:rsidR="00F342D0">
        <w:tab/>
      </w:r>
    </w:p>
    <w:p w14:paraId="522755E3" w14:textId="0C243056"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17B1D">
        <w:rPr>
          <w:sz w:val="24"/>
        </w:rPr>
        <w:t>DeBoer</w:t>
      </w:r>
      <w:r w:rsidR="001C2A52">
        <w:rPr>
          <w:sz w:val="24"/>
        </w:rPr>
        <w:t>,</w:t>
      </w:r>
      <w:r w:rsidR="005906CA">
        <w:rPr>
          <w:sz w:val="24"/>
        </w:rPr>
        <w:t xml:space="preserve"> </w:t>
      </w:r>
      <w:r w:rsidR="00D17B1D">
        <w:rPr>
          <w:sz w:val="24"/>
        </w:rPr>
        <w:t>Swanson</w:t>
      </w:r>
      <w:r w:rsidR="001C2A52">
        <w:rPr>
          <w:sz w:val="24"/>
        </w:rPr>
        <w:t xml:space="preserve">, </w:t>
      </w:r>
      <w:r w:rsidR="008C6259">
        <w:rPr>
          <w:sz w:val="24"/>
        </w:rPr>
        <w:t>Carson, Mairose</w:t>
      </w:r>
      <w:r w:rsidR="001C2A52">
        <w:rPr>
          <w:sz w:val="24"/>
        </w:rPr>
        <w:t xml:space="preserve"> and</w:t>
      </w:r>
      <w:r w:rsidR="00C27BF0">
        <w:rPr>
          <w:sz w:val="24"/>
        </w:rPr>
        <w:t xml:space="preserve"> </w:t>
      </w:r>
      <w:r w:rsidR="008C6259">
        <w:rPr>
          <w:sz w:val="24"/>
        </w:rPr>
        <w:t xml:space="preserve">Dozark.  </w:t>
      </w:r>
      <w:r>
        <w:rPr>
          <w:sz w:val="24"/>
        </w:rPr>
        <w:t>Also present:</w:t>
      </w:r>
      <w:r w:rsidR="008C6259">
        <w:rPr>
          <w:sz w:val="24"/>
        </w:rPr>
        <w:t xml:space="preserve">  </w:t>
      </w:r>
      <w:r w:rsidR="00927E0B">
        <w:rPr>
          <w:sz w:val="24"/>
        </w:rPr>
        <w:t xml:space="preserve">Deputy States Attorney </w:t>
      </w:r>
      <w:r w:rsidR="008C6259">
        <w:rPr>
          <w:sz w:val="24"/>
        </w:rPr>
        <w:t>Steven Meyer</w:t>
      </w:r>
      <w:r w:rsidR="00927E0B">
        <w:rPr>
          <w:sz w:val="24"/>
        </w:rPr>
        <w:t xml:space="preserve"> </w:t>
      </w:r>
      <w:r w:rsidR="00E8540E">
        <w:rPr>
          <w:sz w:val="24"/>
        </w:rPr>
        <w:t>and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14:paraId="4A16D735" w14:textId="77777777" w:rsidR="0008710F" w:rsidRDefault="0008710F" w:rsidP="0008710F"/>
    <w:p w14:paraId="694ADBC0" w14:textId="77777777" w:rsidR="00F342D0" w:rsidRDefault="00F342D0" w:rsidP="00B7633F">
      <w:pPr>
        <w:pStyle w:val="Heading2"/>
        <w:keepNext/>
        <w:rPr>
          <w:b/>
          <w:bCs/>
          <w:sz w:val="24"/>
          <w:u w:val="single"/>
        </w:rPr>
      </w:pPr>
      <w:r>
        <w:rPr>
          <w:b/>
          <w:bCs/>
          <w:sz w:val="24"/>
          <w:u w:val="single"/>
        </w:rPr>
        <w:t>APPROVE MINUTES</w:t>
      </w:r>
    </w:p>
    <w:p w14:paraId="77DD4A3C" w14:textId="589CF845" w:rsidR="0012420F" w:rsidRDefault="008A4197">
      <w:r>
        <w:tab/>
        <w:t>Commissioner</w:t>
      </w:r>
      <w:r w:rsidR="00C61DF1">
        <w:t xml:space="preserve"> </w:t>
      </w:r>
      <w:r w:rsidR="00CB63D1">
        <w:t>Swanson</w:t>
      </w:r>
      <w:r w:rsidR="00CB63D1">
        <w:t xml:space="preserve"> </w:t>
      </w:r>
      <w:r w:rsidR="009D3587">
        <w:t>moved and Commissioner</w:t>
      </w:r>
      <w:r w:rsidR="00797855">
        <w:t xml:space="preserve"> </w:t>
      </w:r>
      <w:r w:rsidR="00CB63D1">
        <w:t>Dozark</w:t>
      </w:r>
      <w:r w:rsidR="00CB63D1">
        <w:t xml:space="preserve"> </w:t>
      </w:r>
      <w:r w:rsidR="009D3587">
        <w:t>s</w:t>
      </w:r>
      <w:r w:rsidR="00F342D0">
        <w:t>econded to</w:t>
      </w:r>
      <w:r w:rsidR="0022512D">
        <w:t xml:space="preserve"> </w:t>
      </w:r>
      <w:r w:rsidR="00F342D0">
        <w:t>appr</w:t>
      </w:r>
      <w:r>
        <w:t xml:space="preserve">ove the minutes </w:t>
      </w:r>
      <w:r w:rsidR="0038460F">
        <w:t>of</w:t>
      </w:r>
      <w:r w:rsidR="003B102B">
        <w:t xml:space="preserve"> </w:t>
      </w:r>
      <w:r w:rsidR="001C2A52">
        <w:t>1</w:t>
      </w:r>
      <w:r w:rsidR="00422A39">
        <w:t>1-</w:t>
      </w:r>
      <w:r w:rsidR="00CB63D1">
        <w:t>21</w:t>
      </w:r>
      <w:r w:rsidR="00BD3833">
        <w:t>-202</w:t>
      </w:r>
      <w:r w:rsidR="006E45D9">
        <w:t>4</w:t>
      </w:r>
      <w:r w:rsidR="008C6259">
        <w:t>.</w:t>
      </w:r>
      <w:r w:rsidR="00927E0B">
        <w:t xml:space="preserve">  </w:t>
      </w:r>
      <w:r w:rsidR="00281463">
        <w:t>A</w:t>
      </w:r>
      <w:r w:rsidR="00F342D0">
        <w:t>ll members voted aye.  Motion carried.</w:t>
      </w:r>
    </w:p>
    <w:p w14:paraId="42DF58DA" w14:textId="77777777" w:rsidR="00B7633F" w:rsidRDefault="00B7633F"/>
    <w:p w14:paraId="08F2691B" w14:textId="7B376551" w:rsidR="00797855" w:rsidRDefault="00797855" w:rsidP="000B0DE9">
      <w:pPr>
        <w:rPr>
          <w:b/>
          <w:bCs/>
          <w:u w:val="single"/>
        </w:rPr>
      </w:pPr>
      <w:r>
        <w:rPr>
          <w:b/>
          <w:bCs/>
          <w:u w:val="single"/>
        </w:rPr>
        <w:t>PLAT</w:t>
      </w:r>
    </w:p>
    <w:p w14:paraId="2A409C00" w14:textId="77D5C000" w:rsidR="00797855" w:rsidRPr="00797855" w:rsidRDefault="00797855" w:rsidP="000B0DE9">
      <w:r>
        <w:tab/>
        <w:t xml:space="preserve">Commissioner </w:t>
      </w:r>
      <w:r w:rsidR="00CB63D1">
        <w:t xml:space="preserve">Carson </w:t>
      </w:r>
      <w:r>
        <w:t xml:space="preserve">moved and Commissioner </w:t>
      </w:r>
      <w:r w:rsidR="00CB63D1">
        <w:t>Swanson</w:t>
      </w:r>
      <w:r w:rsidR="00CB63D1">
        <w:t xml:space="preserve"> </w:t>
      </w:r>
      <w:r>
        <w:t>seconded to approve the following plat: A plat of Lots 1 of P</w:t>
      </w:r>
      <w:r w:rsidR="00CB63D1">
        <w:t xml:space="preserve">owers Family Land Second </w:t>
      </w:r>
      <w:r>
        <w:t>Addition</w:t>
      </w:r>
      <w:r w:rsidR="00CB63D1">
        <w:t xml:space="preserve">, a subdivision of </w:t>
      </w:r>
      <w:r>
        <w:t>the North</w:t>
      </w:r>
      <w:r w:rsidR="00CB63D1">
        <w:t>east</w:t>
      </w:r>
      <w:r>
        <w:t xml:space="preserve"> </w:t>
      </w:r>
      <w:r w:rsidR="00CB63D1">
        <w:t>1/4</w:t>
      </w:r>
      <w:r>
        <w:t xml:space="preserve"> of Section </w:t>
      </w:r>
      <w:r w:rsidR="00CB63D1">
        <w:t>20</w:t>
      </w:r>
      <w:r>
        <w:t>, T 10</w:t>
      </w:r>
      <w:r w:rsidR="00CB63D1">
        <w:t>4</w:t>
      </w:r>
      <w:r>
        <w:t xml:space="preserve"> N, R </w:t>
      </w:r>
      <w:r w:rsidR="00CB63D1">
        <w:t>68</w:t>
      </w:r>
      <w:r>
        <w:t xml:space="preserve"> W of the 5th PM, Brule County, SD. All members voted aye. Motion carried.</w:t>
      </w:r>
    </w:p>
    <w:p w14:paraId="5AAA9EF5" w14:textId="77777777" w:rsidR="00797855" w:rsidRDefault="00797855" w:rsidP="00797855">
      <w:pPr>
        <w:pStyle w:val="BodyTextFirstIndent"/>
        <w:spacing w:after="0"/>
        <w:ind w:firstLine="0"/>
      </w:pPr>
    </w:p>
    <w:p w14:paraId="63FBE22B" w14:textId="0AEB18E3" w:rsidR="00797855" w:rsidRDefault="00797855" w:rsidP="00797855">
      <w:pPr>
        <w:pStyle w:val="BodyTextFirstIndent"/>
        <w:spacing w:after="0"/>
        <w:ind w:firstLine="0"/>
        <w:rPr>
          <w:b/>
          <w:bCs/>
          <w:u w:val="single"/>
        </w:rPr>
      </w:pPr>
      <w:r>
        <w:rPr>
          <w:b/>
          <w:bCs/>
          <w:u w:val="single"/>
        </w:rPr>
        <w:t>PERSONN</w:t>
      </w:r>
      <w:r w:rsidR="00EA7C17">
        <w:rPr>
          <w:b/>
          <w:bCs/>
          <w:u w:val="single"/>
        </w:rPr>
        <w:t>E</w:t>
      </w:r>
      <w:r>
        <w:rPr>
          <w:b/>
          <w:bCs/>
          <w:u w:val="single"/>
        </w:rPr>
        <w:t>L</w:t>
      </w:r>
    </w:p>
    <w:p w14:paraId="754328D0" w14:textId="3B96DCD1" w:rsidR="00797855" w:rsidRDefault="00797855" w:rsidP="00797855">
      <w:pPr>
        <w:pStyle w:val="BodyTextFirstIndent"/>
        <w:spacing w:after="0"/>
        <w:ind w:firstLine="0"/>
      </w:pPr>
      <w:r>
        <w:tab/>
      </w:r>
      <w:r w:rsidR="00EA7C17">
        <w:t xml:space="preserve">Commissioner Swanson moved and Commissioner </w:t>
      </w:r>
      <w:r w:rsidR="00CB63D1">
        <w:t>Carson</w:t>
      </w:r>
      <w:r w:rsidR="00EA7C17">
        <w:t xml:space="preserve"> seconded to </w:t>
      </w:r>
      <w:r w:rsidR="00CB63D1">
        <w:t>hire Jared Caba at the Highway Department at $19.57</w:t>
      </w:r>
      <w:r w:rsidR="00EA7C17">
        <w:t>,</w:t>
      </w:r>
      <w:r w:rsidR="00CB63D1">
        <w:t xml:space="preserve"> .50 less during probation,</w:t>
      </w:r>
      <w:r w:rsidR="00EA7C17">
        <w:t xml:space="preserve"> effective 11-</w:t>
      </w:r>
      <w:r w:rsidR="00CB63D1">
        <w:t>25</w:t>
      </w:r>
      <w:r w:rsidR="00EA7C17">
        <w:t>-2024. All members voted aye. Motion carried.</w:t>
      </w:r>
    </w:p>
    <w:p w14:paraId="54826260" w14:textId="3DEA4532" w:rsidR="00CB63D1" w:rsidRDefault="00CB63D1" w:rsidP="00797855">
      <w:pPr>
        <w:pStyle w:val="BodyTextFirstIndent"/>
        <w:spacing w:after="0"/>
        <w:ind w:firstLine="0"/>
      </w:pPr>
      <w:r>
        <w:tab/>
        <w:t>Commissioner Swanson moved and Commissioner Dozark seconded to hire Natalie Rodriquez at $19.74, .50 during probation, effective 11-25, 2024.  All members voted aye.  Motion carried.</w:t>
      </w:r>
    </w:p>
    <w:p w14:paraId="039B9A74" w14:textId="05928605" w:rsidR="00CB63D1" w:rsidRDefault="00CB63D1" w:rsidP="00797855">
      <w:pPr>
        <w:pStyle w:val="BodyTextFirstIndent"/>
        <w:spacing w:after="0"/>
        <w:ind w:firstLine="0"/>
      </w:pPr>
      <w:r>
        <w:tab/>
        <w:t>Commissioner</w:t>
      </w:r>
      <w:r>
        <w:tab/>
        <w:t xml:space="preserve"> Swanson moved and Commissioner Dozark seconded to approve .50 increase in wage for Rob Baloun as he has passed his probationary period, effective December 8, 2024.  All members voted aye.  Motion carried.  </w:t>
      </w:r>
    </w:p>
    <w:p w14:paraId="751D0AE1" w14:textId="77777777" w:rsidR="00CB63D1" w:rsidRDefault="00CB63D1" w:rsidP="00797855">
      <w:pPr>
        <w:pStyle w:val="BodyTextFirstIndent"/>
        <w:spacing w:after="0"/>
        <w:ind w:firstLine="0"/>
      </w:pPr>
    </w:p>
    <w:p w14:paraId="33839254" w14:textId="77777777" w:rsidR="00CB63D1" w:rsidRPr="003C5CBB" w:rsidRDefault="00CB63D1" w:rsidP="00CB63D1">
      <w:pPr>
        <w:pStyle w:val="BodyText"/>
        <w:rPr>
          <w:b/>
          <w:bCs/>
          <w:u w:val="single"/>
        </w:rPr>
      </w:pPr>
      <w:r w:rsidRPr="003C5CBB">
        <w:rPr>
          <w:b/>
          <w:bCs/>
          <w:u w:val="single"/>
        </w:rPr>
        <w:t>POST-ELECTION AUDIT</w:t>
      </w:r>
    </w:p>
    <w:p w14:paraId="72ED0CB8" w14:textId="77777777" w:rsidR="003C5CBB" w:rsidRDefault="00CB63D1" w:rsidP="00CB63D1">
      <w:pPr>
        <w:pStyle w:val="BodyText"/>
        <w:ind w:firstLine="720"/>
      </w:pPr>
      <w:r>
        <w:t xml:space="preserve">Pamela Petrak, Auditor, presented the Certificate of Post-Election Audit for the November 5, 2024, General Election. Constitutional Amendment E ballot question and Constitutional Amendment G ballot question in Precinct 2 were audited by the five-person Post-Election Audit Board on November 12, 2024. </w:t>
      </w:r>
    </w:p>
    <w:p w14:paraId="5991660C" w14:textId="703D18CB" w:rsidR="00CB63D1" w:rsidRDefault="00CB63D1" w:rsidP="00CB63D1">
      <w:pPr>
        <w:pStyle w:val="BodyText"/>
        <w:ind w:firstLine="720"/>
      </w:pPr>
      <w:r>
        <w:t xml:space="preserve">The results of the Post Election Audit are as follows: Statewide Race: Constitutional Amendment E ballot question, official canvass and election night tabulator: Yes-121, No-424; and Post Election Audit: Yes-121, No-426;  the two vote discrepancy was an improperly marked ballot that the tabulator considered as an undervote and the Post Election Audit board considered as a No vote; the Second Race: Constitutional Amendment G ballot question - official canvass and election night tabulator: Yes - 104;  No- 441; and Post Election Audit:  Yes - 104;  No – 442; the one vote discrepancy was an improperly marked ballot that the tabulator considered as an undervote and the Post Election Audit Board considered as a No vote. </w:t>
      </w:r>
    </w:p>
    <w:p w14:paraId="2D9BD382" w14:textId="246C3B71" w:rsidR="003C5CBB" w:rsidRDefault="003C5CBB" w:rsidP="003C5CBB">
      <w:r>
        <w:t xml:space="preserve">Commissioner Dozark moved and Commissioner Carson seconded to approve the post election audit.  </w:t>
      </w:r>
    </w:p>
    <w:p w14:paraId="6559C196" w14:textId="21A6A221" w:rsidR="003C5CBB" w:rsidRDefault="003C5CBB" w:rsidP="003C5CBB">
      <w:r>
        <w:t xml:space="preserve">All members voted aye.  Motion carried.  </w:t>
      </w:r>
    </w:p>
    <w:p w14:paraId="61910614" w14:textId="77777777" w:rsidR="003C5CBB" w:rsidRDefault="003C5CBB" w:rsidP="003C5CBB">
      <w:pPr>
        <w:pStyle w:val="BodyText"/>
      </w:pPr>
    </w:p>
    <w:p w14:paraId="414EC2E5" w14:textId="0F68A098" w:rsidR="003C5CBB" w:rsidRDefault="003C5CBB" w:rsidP="003C5CBB">
      <w:pPr>
        <w:pStyle w:val="BodyText"/>
        <w:rPr>
          <w:b/>
          <w:bCs/>
          <w:u w:val="single"/>
        </w:rPr>
      </w:pPr>
      <w:r>
        <w:rPr>
          <w:b/>
          <w:bCs/>
          <w:u w:val="single"/>
        </w:rPr>
        <w:t>PRE DISASTER MITIGATION PAPERWORK</w:t>
      </w:r>
    </w:p>
    <w:p w14:paraId="70B1C440" w14:textId="1C209325" w:rsidR="003C5CBB" w:rsidRDefault="00141038" w:rsidP="003C5CBB">
      <w:pPr>
        <w:pStyle w:val="BodyText"/>
      </w:pPr>
      <w:r>
        <w:tab/>
        <w:t xml:space="preserve">Commissioner Mairose moved and Commissioner Swanson seconded to approve the Chairman to sign a letter of commitment for updating the Pre Disaster Mitigation Plan, a Technical Assistance Agreement with District III, a resolution appointing Katheryn Benton as the authorized Applicant Agent and a letter agreeing to commit to match 25% of the cost to update the Plan.  All members voted aye.  Motion carried.  </w:t>
      </w:r>
    </w:p>
    <w:p w14:paraId="7A4C95FC" w14:textId="77777777" w:rsidR="00141038" w:rsidRDefault="00141038" w:rsidP="00141038">
      <w:pPr>
        <w:rPr>
          <w:b/>
          <w:u w:val="single"/>
        </w:rPr>
      </w:pPr>
      <w:r>
        <w:rPr>
          <w:b/>
          <w:u w:val="single"/>
        </w:rPr>
        <w:t>COUNTY HEALTH NURSE CONTRACT</w:t>
      </w:r>
    </w:p>
    <w:p w14:paraId="6722EC64" w14:textId="0EAAF027" w:rsidR="00141038" w:rsidRDefault="00141038" w:rsidP="00141038">
      <w:r>
        <w:tab/>
        <w:t>Commissioner Mairose moved and Commissioner Swanson seconded to sign a contract with SD Department of Health for the public health service contract for Brule County residents.  All members voted aye.  Motion carried.</w:t>
      </w:r>
    </w:p>
    <w:p w14:paraId="4AC2C370" w14:textId="77777777" w:rsidR="00ED2362" w:rsidRDefault="00ED2362" w:rsidP="00141038"/>
    <w:p w14:paraId="3C4CF905" w14:textId="77777777" w:rsidR="00ED2362" w:rsidRPr="00ED2362" w:rsidRDefault="00ED2362" w:rsidP="00ED2362">
      <w:pPr>
        <w:pStyle w:val="Heading2"/>
        <w:rPr>
          <w:b/>
          <w:bCs/>
          <w:sz w:val="24"/>
          <w:u w:val="single"/>
        </w:rPr>
      </w:pPr>
      <w:r w:rsidRPr="00ED2362">
        <w:rPr>
          <w:b/>
          <w:bCs/>
          <w:sz w:val="24"/>
          <w:u w:val="single"/>
        </w:rPr>
        <w:lastRenderedPageBreak/>
        <w:t xml:space="preserve">AUDITOR’S ACCOUNT WITH THE TREASUER </w:t>
      </w:r>
    </w:p>
    <w:p w14:paraId="6FFA1193" w14:textId="352A4120" w:rsidR="00ED2362" w:rsidRDefault="00ED2362" w:rsidP="00ED2362">
      <w:pPr>
        <w:spacing w:after="14" w:line="249" w:lineRule="auto"/>
        <w:ind w:left="355" w:hanging="10"/>
      </w:pPr>
      <w:r>
        <w:t xml:space="preserve"> </w:t>
      </w:r>
      <w:r>
        <w:tab/>
        <w:t>The Auditor’s Account with the Treasurer showed as of 1</w:t>
      </w:r>
      <w:r>
        <w:t>1</w:t>
      </w:r>
      <w:r>
        <w:t>-3</w:t>
      </w:r>
      <w:r>
        <w:t>0</w:t>
      </w:r>
      <w:r>
        <w:t>-2024 a balance of $</w:t>
      </w:r>
      <w:r>
        <w:t>8,040,704.43</w:t>
      </w:r>
      <w:r>
        <w:t xml:space="preserve"> in all state, county, civil, school &amp; trust funds. </w:t>
      </w:r>
    </w:p>
    <w:p w14:paraId="67812FA8" w14:textId="77777777" w:rsidR="00ED2362" w:rsidRDefault="00ED2362" w:rsidP="00ED2362">
      <w:pPr>
        <w:ind w:left="360"/>
      </w:pPr>
      <w:r>
        <w:t xml:space="preserve"> </w:t>
      </w:r>
    </w:p>
    <w:p w14:paraId="620E3897" w14:textId="77777777" w:rsidR="00ED2362" w:rsidRDefault="00ED2362" w:rsidP="00ED2362">
      <w:pPr>
        <w:spacing w:after="1"/>
      </w:pPr>
      <w:r>
        <w:rPr>
          <w:b/>
          <w:u w:val="single" w:color="000000"/>
        </w:rPr>
        <w:t>REGISTER OF DEEDS STATEMENT OF FEES</w:t>
      </w:r>
      <w:r>
        <w:t xml:space="preserve"> </w:t>
      </w:r>
    </w:p>
    <w:p w14:paraId="569DDCA9" w14:textId="3A76A512" w:rsidR="00ED2362" w:rsidRDefault="00ED2362" w:rsidP="00ED2362">
      <w:pPr>
        <w:tabs>
          <w:tab w:val="center" w:pos="360"/>
          <w:tab w:val="center" w:pos="5526"/>
        </w:tabs>
        <w:spacing w:after="14" w:line="249" w:lineRule="auto"/>
      </w:pPr>
      <w:r>
        <w:tab/>
        <w:t xml:space="preserve"> </w:t>
      </w:r>
      <w:r>
        <w:tab/>
        <w:t>The Register of Deeds Statement of Fees showed a collection of $52</w:t>
      </w:r>
      <w:r>
        <w:t>09.37</w:t>
      </w:r>
      <w:r>
        <w:t xml:space="preserve"> for </w:t>
      </w:r>
      <w:r>
        <w:t>Novem</w:t>
      </w:r>
      <w:r>
        <w:t xml:space="preserve">ber, 2024 </w:t>
      </w:r>
    </w:p>
    <w:p w14:paraId="0B6757DC" w14:textId="77777777" w:rsidR="00ED2362" w:rsidRDefault="00ED2362" w:rsidP="00CB63D1">
      <w:pPr>
        <w:pStyle w:val="BodyTextFirstIndent"/>
        <w:spacing w:after="0"/>
        <w:ind w:firstLine="0"/>
        <w:rPr>
          <w:b/>
          <w:u w:val="single"/>
        </w:rPr>
      </w:pPr>
    </w:p>
    <w:p w14:paraId="584206A6" w14:textId="72F3BB5A" w:rsidR="00CB63D1" w:rsidRDefault="00CB63D1" w:rsidP="00CB63D1">
      <w:pPr>
        <w:pStyle w:val="BodyTextFirstIndent"/>
        <w:spacing w:after="0"/>
        <w:ind w:firstLine="0"/>
        <w:rPr>
          <w:b/>
          <w:u w:val="single"/>
        </w:rPr>
      </w:pPr>
      <w:r>
        <w:rPr>
          <w:b/>
          <w:u w:val="single"/>
        </w:rPr>
        <w:t>EXECUTIVE SESSION</w:t>
      </w:r>
    </w:p>
    <w:p w14:paraId="780602D1" w14:textId="4259C1AF" w:rsidR="00CB63D1" w:rsidRDefault="00CB63D1" w:rsidP="00CB63D1">
      <w:pPr>
        <w:pStyle w:val="BodyTextFirstIndent"/>
        <w:spacing w:after="0"/>
        <w:ind w:firstLine="0"/>
      </w:pPr>
      <w:r>
        <w:tab/>
        <w:t xml:space="preserve">Commissioner Swanson moved and Commissioner Mairose seconded to go into executive session for </w:t>
      </w:r>
      <w:r w:rsidR="00141038">
        <w:t xml:space="preserve"> possible litigation and</w:t>
      </w:r>
      <w:r>
        <w:t xml:space="preserve"> personnel issues at </w:t>
      </w:r>
      <w:r w:rsidR="00141038">
        <w:t>10:00</w:t>
      </w:r>
      <w:r>
        <w:t xml:space="preserve"> am.  Executive session over at 1</w:t>
      </w:r>
      <w:r w:rsidR="00141038">
        <w:t>1:40</w:t>
      </w:r>
      <w:r>
        <w:t xml:space="preserve"> </w:t>
      </w:r>
      <w:r w:rsidR="00141038">
        <w:t>a</w:t>
      </w:r>
      <w:r>
        <w:t>m.  No action was taken.</w:t>
      </w:r>
    </w:p>
    <w:p w14:paraId="7D660BC3" w14:textId="198E4DDA" w:rsidR="00EA7C17" w:rsidRPr="00EA7C17" w:rsidRDefault="00EA7C17" w:rsidP="00797855">
      <w:pPr>
        <w:pStyle w:val="BodyTextFirstIndent"/>
        <w:spacing w:after="0"/>
        <w:ind w:firstLine="0"/>
      </w:pPr>
    </w:p>
    <w:p w14:paraId="7C737B59" w14:textId="77777777" w:rsidR="00A71FC3" w:rsidRPr="007F5499" w:rsidRDefault="00A71FC3" w:rsidP="007F5499">
      <w:pPr>
        <w:pStyle w:val="BodyTextIndent"/>
        <w:spacing w:line="240" w:lineRule="auto"/>
        <w:ind w:firstLine="0"/>
      </w:pPr>
      <w:r w:rsidRPr="00B44ECC">
        <w:rPr>
          <w:b/>
          <w:bCs/>
          <w:u w:val="single"/>
        </w:rPr>
        <w:t>APPROVE CLAIMS</w:t>
      </w:r>
    </w:p>
    <w:p w14:paraId="7550114C" w14:textId="6A6446D0" w:rsidR="00A71FC3" w:rsidRDefault="00A71FC3" w:rsidP="00A71FC3">
      <w:r w:rsidRPr="00B44ECC">
        <w:tab/>
        <w:t>Commissioner</w:t>
      </w:r>
      <w:r w:rsidR="00CE7292">
        <w:t xml:space="preserve"> </w:t>
      </w:r>
      <w:r w:rsidR="00141038">
        <w:t>Mairose</w:t>
      </w:r>
      <w:r w:rsidR="00141038">
        <w:t xml:space="preserve"> </w:t>
      </w:r>
      <w:r w:rsidRPr="00B44ECC">
        <w:t>moved and Commissioner</w:t>
      </w:r>
      <w:r w:rsidR="008E35F2">
        <w:t xml:space="preserve"> </w:t>
      </w:r>
      <w:r w:rsidR="00141038">
        <w:t>Carson</w:t>
      </w:r>
      <w:r w:rsidR="00141038" w:rsidRPr="00B44ECC">
        <w:t xml:space="preserve"> </w:t>
      </w:r>
      <w:r w:rsidRPr="00B44ECC">
        <w:t xml:space="preserve">seconded to approve the following bills and payroll.  All members voted aye.  Motion carried.  </w:t>
      </w:r>
    </w:p>
    <w:p w14:paraId="1BB47624" w14:textId="77777777" w:rsidR="007F5499" w:rsidRPr="00B44ECC" w:rsidRDefault="007F5499" w:rsidP="00A71FC3"/>
    <w:p w14:paraId="7524FB59" w14:textId="77777777" w:rsidR="00A71FC3" w:rsidRPr="00B44ECC" w:rsidRDefault="00A71FC3" w:rsidP="00A71FC3">
      <w:pPr>
        <w:pStyle w:val="Heading1"/>
        <w:keepNext/>
        <w:rPr>
          <w:b/>
          <w:bCs/>
          <w:sz w:val="24"/>
        </w:rPr>
      </w:pPr>
      <w:r w:rsidRPr="00B44ECC">
        <w:rPr>
          <w:b/>
          <w:bCs/>
          <w:sz w:val="24"/>
        </w:rPr>
        <w:t>GENERAL FUND</w:t>
      </w:r>
    </w:p>
    <w:p w14:paraId="26CB6EFC" w14:textId="01D9754A" w:rsidR="00A71FC3" w:rsidRPr="00B44ECC" w:rsidRDefault="00A71FC3" w:rsidP="00A71FC3">
      <w:r w:rsidRPr="00B44ECC">
        <w:rPr>
          <w:b/>
          <w:i/>
        </w:rPr>
        <w:t>Salaries:</w:t>
      </w:r>
      <w:r w:rsidRPr="00B44ECC">
        <w:t xml:space="preserve">  Commissioners, </w:t>
      </w:r>
      <w:r w:rsidR="00983A45">
        <w:t>1547.70</w:t>
      </w:r>
      <w:r w:rsidR="009F24CD">
        <w:t>;</w:t>
      </w:r>
      <w:r w:rsidRPr="00B44ECC">
        <w:t xml:space="preserve"> Auditor, </w:t>
      </w:r>
      <w:r w:rsidR="00983A45">
        <w:t>34</w:t>
      </w:r>
      <w:r w:rsidR="00561963">
        <w:t>3</w:t>
      </w:r>
      <w:r w:rsidR="00983A45">
        <w:t>3.</w:t>
      </w:r>
      <w:r w:rsidR="00561963">
        <w:t>86</w:t>
      </w:r>
      <w:r w:rsidRPr="00B44ECC">
        <w:t xml:space="preserve">; Treasurer, </w:t>
      </w:r>
      <w:r w:rsidR="00983A45">
        <w:t>3</w:t>
      </w:r>
      <w:r w:rsidR="00561963">
        <w:t>893.51</w:t>
      </w:r>
      <w:r w:rsidRPr="00B44ECC">
        <w:t xml:space="preserve">; States Attorney, </w:t>
      </w:r>
      <w:r w:rsidR="00983A45">
        <w:t>6</w:t>
      </w:r>
      <w:r w:rsidR="00561963">
        <w:t>452.97</w:t>
      </w:r>
      <w:r w:rsidR="00983A45">
        <w:t>;</w:t>
      </w:r>
      <w:r w:rsidRPr="00B44ECC">
        <w:t xml:space="preserve"> Assessor, </w:t>
      </w:r>
      <w:r w:rsidR="00983A45">
        <w:t>3</w:t>
      </w:r>
      <w:r w:rsidR="00EF4B0B">
        <w:t>2</w:t>
      </w:r>
      <w:r w:rsidR="00983A45">
        <w:t>1</w:t>
      </w:r>
      <w:r w:rsidR="00561963">
        <w:t>9.26</w:t>
      </w:r>
      <w:r w:rsidRPr="00B44ECC">
        <w:t>; Planning Commission,</w:t>
      </w:r>
      <w:r w:rsidR="00C367F9">
        <w:t xml:space="preserve"> </w:t>
      </w:r>
      <w:r w:rsidR="00983A45">
        <w:t>35</w:t>
      </w:r>
      <w:r w:rsidR="00561963">
        <w:t>7.70</w:t>
      </w:r>
      <w:r w:rsidR="00E52BAA">
        <w:t xml:space="preserve">; Register of Deeds, </w:t>
      </w:r>
      <w:r w:rsidR="00983A45">
        <w:t>3</w:t>
      </w:r>
      <w:r w:rsidR="00561963">
        <w:t>354.74</w:t>
      </w:r>
      <w:r w:rsidRPr="00B44ECC">
        <w:t xml:space="preserve">; </w:t>
      </w:r>
      <w:r>
        <w:t xml:space="preserve">Sheriff, </w:t>
      </w:r>
      <w:r w:rsidR="00983A45">
        <w:t>1</w:t>
      </w:r>
      <w:r w:rsidR="00561963">
        <w:t>1,341.09</w:t>
      </w:r>
      <w:r>
        <w:t xml:space="preserve">; Jail, </w:t>
      </w:r>
      <w:r w:rsidR="00983A45">
        <w:t>1</w:t>
      </w:r>
      <w:r w:rsidR="00561963">
        <w:t>3,154.66</w:t>
      </w:r>
      <w:r w:rsidRPr="00B44ECC">
        <w:t xml:space="preserve">; </w:t>
      </w:r>
      <w:r w:rsidRPr="0003690D">
        <w:t>Courthouse</w:t>
      </w:r>
      <w:r w:rsidRPr="00B44ECC">
        <w:t xml:space="preserve">, </w:t>
      </w:r>
      <w:r w:rsidR="00561963">
        <w:t>1488.00</w:t>
      </w:r>
      <w:r w:rsidR="00C50A98">
        <w:t>;</w:t>
      </w:r>
      <w:r w:rsidR="00A160FC">
        <w:t xml:space="preserve"> Veteran Service, </w:t>
      </w:r>
      <w:r w:rsidR="00983A45">
        <w:t>829.22</w:t>
      </w:r>
      <w:r w:rsidR="00316219">
        <w:t>;</w:t>
      </w:r>
      <w:r w:rsidR="00F41683">
        <w:t xml:space="preserve"> </w:t>
      </w:r>
      <w:r>
        <w:t xml:space="preserve">Victim Witness Coordinator, </w:t>
      </w:r>
      <w:r w:rsidR="00561963">
        <w:t>228.08</w:t>
      </w:r>
      <w:r w:rsidR="003E7CEC">
        <w:t>.</w:t>
      </w:r>
      <w:r w:rsidRPr="00B44ECC">
        <w:t xml:space="preserve">  </w:t>
      </w:r>
      <w:r w:rsidRPr="00B44ECC">
        <w:rPr>
          <w:b/>
          <w:i/>
        </w:rPr>
        <w:t>FICA &amp; Medicare:</w:t>
      </w:r>
      <w:r w:rsidRPr="00B44ECC">
        <w:t xml:space="preserve">  First Dakota Bank,</w:t>
      </w:r>
      <w:r>
        <w:t xml:space="preserve"> </w:t>
      </w:r>
      <w:r w:rsidR="00983A45">
        <w:t>3</w:t>
      </w:r>
      <w:r w:rsidR="00561963">
        <w:t>938.58</w:t>
      </w:r>
      <w:r w:rsidR="00EF4B0B">
        <w:t>.</w:t>
      </w:r>
      <w:r w:rsidRPr="00B44ECC">
        <w:t xml:space="preserve">  </w:t>
      </w:r>
      <w:r w:rsidRPr="00B44ECC">
        <w:rPr>
          <w:b/>
          <w:i/>
        </w:rPr>
        <w:t xml:space="preserve">Retirement:  </w:t>
      </w:r>
      <w:r w:rsidRPr="00B44ECC">
        <w:t xml:space="preserve">SDRS, </w:t>
      </w:r>
      <w:r w:rsidR="00561963">
        <w:t>2997.10</w:t>
      </w:r>
      <w:r w:rsidRPr="00B44ECC">
        <w:t xml:space="preserve">.  </w:t>
      </w:r>
      <w:r w:rsidRPr="00B44ECC">
        <w:rPr>
          <w:b/>
          <w:i/>
        </w:rPr>
        <w:t>Insurance Reimbursement:</w:t>
      </w:r>
      <w:r w:rsidRPr="00B44ECC">
        <w:t xml:space="preserve">  </w:t>
      </w:r>
      <w:r w:rsidR="00561963">
        <w:t>4149.14</w:t>
      </w:r>
      <w:r w:rsidR="00316219">
        <w:t>.</w:t>
      </w:r>
      <w:r w:rsidR="00856D02">
        <w:t xml:space="preserve">  </w:t>
      </w:r>
      <w:r w:rsidR="00856D02">
        <w:rPr>
          <w:b/>
          <w:i/>
        </w:rPr>
        <w:t xml:space="preserve">Insurance:  </w:t>
      </w:r>
      <w:r w:rsidR="00C96E7B">
        <w:t>ABA</w:t>
      </w:r>
      <w:r w:rsidR="00D33082">
        <w:t xml:space="preserve"> </w:t>
      </w:r>
      <w:r w:rsidR="00983A45">
        <w:t>48</w:t>
      </w:r>
      <w:r w:rsidR="00561963">
        <w:t>39.29</w:t>
      </w:r>
      <w:r w:rsidR="00856D02">
        <w:t>.</w:t>
      </w:r>
      <w:r w:rsidR="00C867C9">
        <w:t xml:space="preserve"> </w:t>
      </w:r>
      <w:r w:rsidR="006A10BD">
        <w:t xml:space="preserve"> </w:t>
      </w:r>
      <w:r w:rsidR="003526B2">
        <w:t xml:space="preserve">AT &amp; T Mobility, 40.04; Andera, Mary, 10.00; Anderson, Dagny, 90.20; </w:t>
      </w:r>
      <w:r w:rsidR="004F5CD5">
        <w:t xml:space="preserve">Avera </w:t>
      </w:r>
      <w:r w:rsidR="003526B2">
        <w:t>McKennan Hospital</w:t>
      </w:r>
      <w:r w:rsidR="004F5CD5">
        <w:t xml:space="preserve">, </w:t>
      </w:r>
      <w:r w:rsidR="003526B2">
        <w:t>1726.00</w:t>
      </w:r>
      <w:r w:rsidR="00AA0EA3">
        <w:t>;</w:t>
      </w:r>
      <w:r w:rsidR="004F5CD5">
        <w:t xml:space="preserve"> </w:t>
      </w:r>
      <w:r w:rsidR="003526B2">
        <w:t>Bomgaars Supply, 78.33; Brooks Hardware, 129.31; Brown, Robert, 51.34; Brule County Historical Society, 1000.00; Cepeda, Arianne, 10.00</w:t>
      </w:r>
      <w:r w:rsidR="004F5CD5">
        <w:t>;</w:t>
      </w:r>
      <w:r w:rsidR="00033F88">
        <w:t xml:space="preserve"> </w:t>
      </w:r>
      <w:r w:rsidR="00EC3C1E">
        <w:t xml:space="preserve">City of Kimball, </w:t>
      </w:r>
      <w:r w:rsidR="003526B2">
        <w:t>300.00</w:t>
      </w:r>
      <w:r w:rsidR="00EC3C1E">
        <w:t xml:space="preserve">; </w:t>
      </w:r>
      <w:r w:rsidR="003526B2">
        <w:t>Department of Transportation, 48.61; Dorman, Shelly, 23.40; Dorwart, Dorothy, 50.20; Dorwart, Emily, 82.16</w:t>
      </w:r>
      <w:r w:rsidR="00B26A45">
        <w:t>;</w:t>
      </w:r>
      <w:r w:rsidR="003526B2">
        <w:t xml:space="preserve"> Feltman, Douglas, 26.08; Feltman, Gary, 52.68;</w:t>
      </w:r>
      <w:r w:rsidR="000B009D">
        <w:t xml:space="preserve"> First Dakota Bank, 540.63;</w:t>
      </w:r>
      <w:r w:rsidR="00D8446F">
        <w:t xml:space="preserve"> Flower Barrell and Balloons, 45.00;</w:t>
      </w:r>
      <w:r w:rsidR="003526B2">
        <w:t xml:space="preserve"> Fluery, Pamela, 51.34; Fluth, Denise, 11.34; Gruenig, Janet, 51.34</w:t>
      </w:r>
      <w:r w:rsidR="00D8446F">
        <w:t xml:space="preserve">; Hall of Fame, 1000.00; Hickey, Nicole, 11.34; Isburg, Betty, 11.34; Johnson, Pochop Law Office, 589.82; </w:t>
      </w:r>
      <w:r w:rsidR="003F175A">
        <w:t xml:space="preserve">Kaufman, Hollie, 3,367.90; </w:t>
      </w:r>
      <w:r w:rsidR="00D8446F">
        <w:t>Lake Francis Case Development, 1000.00; Leiferman, Brent, 82.16;</w:t>
      </w:r>
      <w:r w:rsidR="009F0C70">
        <w:t xml:space="preserve"> Maule, Theresa, </w:t>
      </w:r>
      <w:r w:rsidR="00D8446F">
        <w:t>135.76</w:t>
      </w:r>
      <w:r w:rsidR="009F0C70">
        <w:t>;</w:t>
      </w:r>
      <w:r w:rsidR="00D8446F">
        <w:t xml:space="preserve"> Mayer, Delilah, 11.34; Mayer, Wesley, 36.80; Menzie, Julie, 51.34;</w:t>
      </w:r>
      <w:r w:rsidR="00B26A45">
        <w:t xml:space="preserve"> </w:t>
      </w:r>
      <w:r w:rsidR="00D8446F">
        <w:t xml:space="preserve">Miller, Darrell, 3672.00; Nelson, Nancy, 51.34; Northwestern, 3006.46; </w:t>
      </w:r>
      <w:r w:rsidR="00B121F4">
        <w:t xml:space="preserve">Office Products Center, </w:t>
      </w:r>
      <w:r w:rsidR="00D8446F">
        <w:t>441.73</w:t>
      </w:r>
      <w:r w:rsidR="001C4852">
        <w:t>;</w:t>
      </w:r>
      <w:r w:rsidR="009F0C70">
        <w:t xml:space="preserve"> </w:t>
      </w:r>
      <w:r w:rsidR="00D8446F">
        <w:t>Pazour, Joe, 76.80; Pennington County Jail, 409.29; Pickner, Merlyn, 23.40; Ramsey County, 1911.00; ROCS Dining Service, 12,088.00; Rocs Transit, 7200.00;</w:t>
      </w:r>
      <w:r w:rsidR="00991453">
        <w:t xml:space="preserve"> Sanford Health Network, 144.00; 605 Vision, 139.00; Secretary of State, 30.00;</w:t>
      </w:r>
      <w:r w:rsidR="00D8446F">
        <w:t xml:space="preserve"> Servall Uniform/Linen Company, 44.41;</w:t>
      </w:r>
      <w:r w:rsidR="00991453">
        <w:t xml:space="preserve"> Sioux Falls Mental Health, 4100.00;</w:t>
      </w:r>
      <w:r w:rsidR="003F175A">
        <w:t xml:space="preserve"> </w:t>
      </w:r>
      <w:r w:rsidR="00991453">
        <w:t>SD Human Services Center, 600.00; SDSU Extension, 1545.63; Steckly Law Office, 3091.12; Steve Smith Law Office, 11,358.19; Steven W. Davis, 4400.00;</w:t>
      </w:r>
      <w:r w:rsidR="003F175A">
        <w:t xml:space="preserve"> Thomson Reuters, 107.20; Tractor Museum, 1000.00;</w:t>
      </w:r>
      <w:r w:rsidR="00A066EE">
        <w:t xml:space="preserve"> </w:t>
      </w:r>
      <w:r w:rsidR="0009095C">
        <w:t>V</w:t>
      </w:r>
      <w:r w:rsidR="002E12AB">
        <w:t>erizon Wireless</w:t>
      </w:r>
      <w:r w:rsidR="003F175A">
        <w:t>, 171.06.</w:t>
      </w:r>
      <w:r w:rsidR="008C34BD">
        <w:t xml:space="preserve"> </w:t>
      </w:r>
    </w:p>
    <w:p w14:paraId="656D7184" w14:textId="77777777" w:rsidR="00A71FC3" w:rsidRPr="00B44ECC" w:rsidRDefault="00A71FC3" w:rsidP="00A71FC3">
      <w:pPr>
        <w:pStyle w:val="Heading1"/>
        <w:keepNext/>
        <w:rPr>
          <w:b/>
          <w:bCs/>
          <w:sz w:val="24"/>
        </w:rPr>
      </w:pPr>
      <w:r w:rsidRPr="00B44ECC">
        <w:rPr>
          <w:b/>
          <w:bCs/>
          <w:sz w:val="24"/>
        </w:rPr>
        <w:t>ROAD &amp; BRIDGE FUND</w:t>
      </w:r>
    </w:p>
    <w:p w14:paraId="32A8C918" w14:textId="658B31E6" w:rsidR="00973AC5" w:rsidRDefault="00A71FC3" w:rsidP="00A71FC3">
      <w:r w:rsidRPr="00B44ECC">
        <w:rPr>
          <w:b/>
          <w:i/>
        </w:rPr>
        <w:t>Salaries:</w:t>
      </w:r>
      <w:r w:rsidRPr="00B44ECC">
        <w:t xml:space="preserve">  </w:t>
      </w:r>
      <w:r w:rsidR="00983A45">
        <w:t>12,</w:t>
      </w:r>
      <w:r w:rsidR="00561963">
        <w:t>554.53</w:t>
      </w:r>
      <w:r w:rsidRPr="00B44ECC">
        <w:t xml:space="preserve">.  </w:t>
      </w:r>
      <w:r w:rsidRPr="00B44ECC">
        <w:rPr>
          <w:b/>
          <w:i/>
        </w:rPr>
        <w:t xml:space="preserve">FICA &amp; Medicare:  </w:t>
      </w:r>
      <w:r w:rsidR="009F10F6">
        <w:t>First Dako</w:t>
      </w:r>
      <w:r w:rsidR="00A160FC">
        <w:t xml:space="preserve">ta Bank, </w:t>
      </w:r>
      <w:r w:rsidR="00983A45">
        <w:t>9</w:t>
      </w:r>
      <w:r w:rsidR="00561963">
        <w:t>57.18</w:t>
      </w:r>
      <w:r w:rsidRPr="00B44ECC">
        <w:t xml:space="preserve">.  </w:t>
      </w:r>
      <w:r w:rsidRPr="00B44ECC">
        <w:rPr>
          <w:b/>
          <w:i/>
        </w:rPr>
        <w:t>Retirement:</w:t>
      </w:r>
      <w:r w:rsidRPr="00B44ECC">
        <w:t xml:space="preserve">  SDRS, </w:t>
      </w:r>
      <w:r w:rsidR="00983A45">
        <w:t>70</w:t>
      </w:r>
      <w:r w:rsidR="00561963">
        <w:t>7.68</w:t>
      </w:r>
      <w:r w:rsidRPr="00B44ECC">
        <w:t xml:space="preserve">. </w:t>
      </w:r>
      <w:r w:rsidR="008C10AE">
        <w:t xml:space="preserve">  </w:t>
      </w:r>
      <w:r w:rsidR="008C10AE">
        <w:rPr>
          <w:b/>
          <w:bCs/>
          <w:i/>
          <w:iCs/>
        </w:rPr>
        <w:t xml:space="preserve">Insurance Reimbursement:  </w:t>
      </w:r>
      <w:r w:rsidR="00983A45">
        <w:t>328.36</w:t>
      </w:r>
      <w:r w:rsidR="008C10AE">
        <w:t>.</w:t>
      </w:r>
      <w:r w:rsidRPr="00B44ECC">
        <w:t xml:space="preserve"> </w:t>
      </w:r>
      <w:r w:rsidR="00856D02">
        <w:rPr>
          <w:b/>
          <w:i/>
        </w:rPr>
        <w:t>Insurance:</w:t>
      </w:r>
      <w:r w:rsidR="003C5A00">
        <w:t xml:space="preserve">  </w:t>
      </w:r>
      <w:r w:rsidR="00C96E7B">
        <w:t>ABA</w:t>
      </w:r>
      <w:r w:rsidR="003C5A00">
        <w:t xml:space="preserve"> </w:t>
      </w:r>
      <w:r w:rsidR="00983A45">
        <w:t>2</w:t>
      </w:r>
      <w:r w:rsidR="00561963">
        <w:t>400.00</w:t>
      </w:r>
      <w:r w:rsidR="00856D02">
        <w:t>.</w:t>
      </w:r>
      <w:r>
        <w:t xml:space="preserve"> </w:t>
      </w:r>
      <w:r w:rsidR="003F175A">
        <w:t>Bomgaars Supply, 957.31;</w:t>
      </w:r>
      <w:r w:rsidR="00533C72">
        <w:t xml:space="preserve"> Brooks Hardware, </w:t>
      </w:r>
      <w:r w:rsidR="003F175A">
        <w:t>96.38</w:t>
      </w:r>
      <w:r w:rsidR="00533C72">
        <w:t>;</w:t>
      </w:r>
      <w:r w:rsidR="003F175A">
        <w:t xml:space="preserve"> Department of Transportation, 1350.63; Northwestern, 225.18; Sign Solutions LLC, 418.66; SD Association of Highway Superintendents, 75.00; Summit Contracting, 61,478.61; Titan Machinery, 1316.30; True North Steel, 50,781.60.  </w:t>
      </w:r>
    </w:p>
    <w:p w14:paraId="36FA34BD" w14:textId="77777777" w:rsidR="00A71FC3" w:rsidRPr="00B44ECC" w:rsidRDefault="00A71FC3" w:rsidP="00A71FC3">
      <w:pPr>
        <w:rPr>
          <w:b/>
        </w:rPr>
      </w:pPr>
      <w:r w:rsidRPr="00B44ECC">
        <w:rPr>
          <w:b/>
        </w:rPr>
        <w:t>24/7 FUND</w:t>
      </w:r>
    </w:p>
    <w:p w14:paraId="37C5F9F2" w14:textId="04856660" w:rsidR="000A73A5" w:rsidRDefault="00A71FC3" w:rsidP="00A71FC3">
      <w:r w:rsidRPr="00B44ECC">
        <w:rPr>
          <w:b/>
          <w:i/>
        </w:rPr>
        <w:t>Salaries:</w:t>
      </w:r>
      <w:r w:rsidRPr="00B44ECC">
        <w:t xml:space="preserve">  </w:t>
      </w:r>
      <w:r w:rsidR="00983A45">
        <w:t>182.97</w:t>
      </w:r>
      <w:r w:rsidR="00D33082">
        <w:t>.</w:t>
      </w:r>
      <w:r w:rsidRPr="00B44ECC">
        <w:t xml:space="preserve"> </w:t>
      </w:r>
      <w:r w:rsidRPr="00B44ECC">
        <w:rPr>
          <w:b/>
          <w:i/>
        </w:rPr>
        <w:t>FICA &amp; Medicare:</w:t>
      </w:r>
      <w:r w:rsidRPr="00B44ECC">
        <w:t xml:space="preserve">  First Dakota Bank, </w:t>
      </w:r>
      <w:r w:rsidR="00983A45">
        <w:t>16.51</w:t>
      </w:r>
      <w:r w:rsidRPr="00B44ECC">
        <w:t xml:space="preserve">.  </w:t>
      </w:r>
      <w:r w:rsidRPr="00B44ECC">
        <w:rPr>
          <w:b/>
          <w:i/>
        </w:rPr>
        <w:t>Retirement:</w:t>
      </w:r>
      <w:r w:rsidRPr="00B44ECC">
        <w:t xml:space="preserve">  SDRS, </w:t>
      </w:r>
      <w:r w:rsidR="00983A45">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5513C4">
        <w:t>26.85</w:t>
      </w:r>
      <w:r w:rsidRPr="00B44ECC">
        <w:t>.</w:t>
      </w:r>
      <w:r w:rsidR="00DE4205">
        <w:t xml:space="preserve">  </w:t>
      </w:r>
      <w:r w:rsidR="00DE4205">
        <w:rPr>
          <w:b/>
          <w:i/>
        </w:rPr>
        <w:t xml:space="preserve">Insurance:  </w:t>
      </w:r>
      <w:r w:rsidR="00C96E7B">
        <w:t>AB</w:t>
      </w:r>
      <w:r w:rsidR="00DE4205">
        <w:t xml:space="preserve">A </w:t>
      </w:r>
      <w:r w:rsidR="005513C4">
        <w:t>2.34</w:t>
      </w:r>
      <w:r w:rsidR="006D38A2">
        <w:t>.</w:t>
      </w:r>
      <w:r w:rsidR="00973AC5">
        <w:t xml:space="preserve"> </w:t>
      </w:r>
      <w:r w:rsidR="003F175A">
        <w:t xml:space="preserve"> Micro Distributing, II, 466.28.</w:t>
      </w:r>
    </w:p>
    <w:p w14:paraId="41129719" w14:textId="77777777" w:rsidR="00A71FC3" w:rsidRPr="00B44ECC" w:rsidRDefault="00A71FC3" w:rsidP="00A71FC3">
      <w:pPr>
        <w:rPr>
          <w:b/>
        </w:rPr>
      </w:pPr>
      <w:r w:rsidRPr="00B44ECC">
        <w:rPr>
          <w:b/>
        </w:rPr>
        <w:t>EMERGENCY MANAGEMENT FUND</w:t>
      </w:r>
    </w:p>
    <w:p w14:paraId="683BDA98" w14:textId="16E6F21B" w:rsidR="00460CAB" w:rsidRDefault="00A71FC3" w:rsidP="00CE7B91">
      <w:r w:rsidRPr="00B44ECC">
        <w:rPr>
          <w:b/>
          <w:i/>
        </w:rPr>
        <w:t>Salaries:</w:t>
      </w:r>
      <w:r w:rsidRPr="00B44ECC">
        <w:t xml:space="preserve">  </w:t>
      </w:r>
      <w:r w:rsidR="00983A45">
        <w:t>699.30</w:t>
      </w:r>
      <w:r w:rsidRPr="00B44ECC">
        <w:t xml:space="preserve">.  </w:t>
      </w:r>
      <w:r w:rsidRPr="00B44ECC">
        <w:rPr>
          <w:b/>
          <w:i/>
        </w:rPr>
        <w:t>FICA &amp; Medicare:</w:t>
      </w:r>
      <w:r w:rsidRPr="00B44ECC">
        <w:t xml:space="preserve">  First Dakota Bank, </w:t>
      </w:r>
      <w:r w:rsidR="00561963">
        <w:t>78.61</w:t>
      </w:r>
      <w:r w:rsidR="00696259">
        <w:t>.</w:t>
      </w:r>
      <w:r w:rsidRPr="00B44ECC">
        <w:t xml:space="preserve">  </w:t>
      </w:r>
      <w:r w:rsidRPr="00B44ECC">
        <w:rPr>
          <w:b/>
          <w:i/>
        </w:rPr>
        <w:t>Retirement:</w:t>
      </w:r>
      <w:r w:rsidRPr="00B44ECC">
        <w:t xml:space="preserve">  SDRS, </w:t>
      </w:r>
      <w:r w:rsidR="00983A45">
        <w:t>41.96</w:t>
      </w:r>
      <w:r w:rsidRPr="00B44ECC">
        <w:t xml:space="preserve">.  </w:t>
      </w:r>
      <w:r w:rsidRPr="00B44ECC">
        <w:rPr>
          <w:b/>
          <w:i/>
        </w:rPr>
        <w:t>Insurance Reimbursement:</w:t>
      </w:r>
      <w:r w:rsidRPr="00B44ECC">
        <w:t xml:space="preserve">  </w:t>
      </w:r>
      <w:r w:rsidR="00983A45">
        <w:t>328.36</w:t>
      </w:r>
      <w:r w:rsidR="0015419A">
        <w:t xml:space="preserve">.  </w:t>
      </w:r>
      <w:r w:rsidR="003F175A">
        <w:t>Midwest Card &amp; ID Solutions, 450.00; Office Products Center, 331.48</w:t>
      </w:r>
      <w:r w:rsidR="00533C72">
        <w:t>.</w:t>
      </w:r>
    </w:p>
    <w:p w14:paraId="0FE7B2CC" w14:textId="0B8C1DCD" w:rsidR="00460CAB" w:rsidRPr="00460CAB" w:rsidRDefault="00460CAB" w:rsidP="00CE7B91"/>
    <w:p w14:paraId="0A9A9C22" w14:textId="77777777" w:rsidR="00F342D0" w:rsidRDefault="00F342D0">
      <w:pPr>
        <w:pStyle w:val="Heading2"/>
        <w:keepNext/>
        <w:rPr>
          <w:b/>
          <w:bCs/>
          <w:sz w:val="24"/>
          <w:u w:val="single"/>
        </w:rPr>
      </w:pPr>
      <w:r>
        <w:rPr>
          <w:b/>
          <w:bCs/>
          <w:sz w:val="24"/>
          <w:u w:val="single"/>
        </w:rPr>
        <w:t>ADJOURNMENT</w:t>
      </w:r>
    </w:p>
    <w:p w14:paraId="68648277" w14:textId="0C9E314A" w:rsidR="00F342D0" w:rsidRDefault="00F342D0">
      <w:r>
        <w:tab/>
        <w:t>Commissioner</w:t>
      </w:r>
      <w:r w:rsidR="00DF605F">
        <w:t xml:space="preserve"> </w:t>
      </w:r>
      <w:r w:rsidR="00141038">
        <w:t>Mairose</w:t>
      </w:r>
      <w:r w:rsidR="00141038">
        <w:t xml:space="preserve"> </w:t>
      </w:r>
      <w:r>
        <w:t>moved and Commissioner</w:t>
      </w:r>
      <w:r w:rsidR="00B134EF">
        <w:t xml:space="preserve"> </w:t>
      </w:r>
      <w:r w:rsidR="00141038">
        <w:t xml:space="preserve">Swanson </w:t>
      </w:r>
      <w:r w:rsidR="001A3C62">
        <w:t>s</w:t>
      </w:r>
      <w:r w:rsidR="00EC64A6">
        <w:t xml:space="preserve">econded to adjourn at </w:t>
      </w:r>
      <w:r w:rsidR="00A34D3A">
        <w:t>1</w:t>
      </w:r>
      <w:r w:rsidR="00141038">
        <w:t>1:41a</w:t>
      </w:r>
      <w:r w:rsidR="00A34D3A">
        <w:t>m</w:t>
      </w:r>
      <w:r>
        <w:t xml:space="preserve"> with the</w:t>
      </w:r>
      <w:r w:rsidR="00D77951">
        <w:t xml:space="preserve"> next meeting being hel</w:t>
      </w:r>
      <w:r w:rsidR="00F31663">
        <w:t xml:space="preserve">d </w:t>
      </w:r>
      <w:r w:rsidR="00B134EF">
        <w:t xml:space="preserve">on </w:t>
      </w:r>
      <w:r w:rsidR="00EE0528">
        <w:t>1</w:t>
      </w:r>
      <w:r w:rsidR="00972DE2">
        <w:t>2-</w:t>
      </w:r>
      <w:r w:rsidR="00141038">
        <w:t>19</w:t>
      </w:r>
      <w:r w:rsidR="00D77951">
        <w:t>-20</w:t>
      </w:r>
      <w:r w:rsidR="0071529C">
        <w:t>2</w:t>
      </w:r>
      <w:r w:rsidR="00EE0528">
        <w:t>4</w:t>
      </w:r>
      <w:r w:rsidR="00563C08">
        <w:t xml:space="preserve"> at 9</w:t>
      </w:r>
      <w:r w:rsidR="00EC64A6">
        <w:t>:30 am</w:t>
      </w:r>
      <w:r>
        <w:t xml:space="preserve">.  All members voted aye.  Motion carried.   </w:t>
      </w:r>
    </w:p>
    <w:p w14:paraId="72EDFF52" w14:textId="77777777" w:rsidR="0066364D" w:rsidRDefault="0066364D"/>
    <w:p w14:paraId="2F68E2CD" w14:textId="77777777" w:rsidR="00F342D0" w:rsidRDefault="00F342D0">
      <w:r>
        <w:t>ATTEST:</w:t>
      </w:r>
    </w:p>
    <w:p w14:paraId="65D1AF9B" w14:textId="77777777" w:rsidR="006848F9" w:rsidRDefault="006848F9"/>
    <w:p w14:paraId="384AC50B" w14:textId="77777777" w:rsidR="006848F9" w:rsidRDefault="006848F9"/>
    <w:p w14:paraId="27761AE1" w14:textId="77777777" w:rsidR="006848F9" w:rsidRDefault="006848F9">
      <w:r>
        <w:t>____________________________                              __________________________________________</w:t>
      </w:r>
    </w:p>
    <w:p w14:paraId="78F1E215" w14:textId="664C8E7D" w:rsidR="00F342D0" w:rsidRDefault="00F342D0">
      <w:r>
        <w:t xml:space="preserve">PAMELA PETRAK                        </w:t>
      </w:r>
      <w:r w:rsidR="006848F9">
        <w:tab/>
      </w:r>
      <w:r w:rsidR="006848F9">
        <w:tab/>
      </w:r>
      <w:r w:rsidR="006848F9">
        <w:tab/>
      </w:r>
      <w:r>
        <w:t xml:space="preserve">  </w:t>
      </w:r>
      <w:r w:rsidR="006D2095">
        <w:t>DONN DEBOER</w:t>
      </w:r>
    </w:p>
    <w:p w14:paraId="727B303E"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12D8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631D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8C3C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8991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4D89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F8A7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44A5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99E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4C4A6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D314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F708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A1C4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5A52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F05F4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9466040">
    <w:abstractNumId w:val="22"/>
  </w:num>
  <w:num w:numId="2" w16cid:durableId="1104496204">
    <w:abstractNumId w:val="16"/>
  </w:num>
  <w:num w:numId="3" w16cid:durableId="340282996">
    <w:abstractNumId w:val="14"/>
  </w:num>
  <w:num w:numId="4" w16cid:durableId="1824659560">
    <w:abstractNumId w:val="10"/>
  </w:num>
  <w:num w:numId="5" w16cid:durableId="328412104">
    <w:abstractNumId w:val="17"/>
  </w:num>
  <w:num w:numId="6" w16cid:durableId="1640721647">
    <w:abstractNumId w:val="23"/>
  </w:num>
  <w:num w:numId="7" w16cid:durableId="1547062219">
    <w:abstractNumId w:val="20"/>
  </w:num>
  <w:num w:numId="8" w16cid:durableId="1941647073">
    <w:abstractNumId w:val="19"/>
  </w:num>
  <w:num w:numId="9" w16cid:durableId="835606357">
    <w:abstractNumId w:val="9"/>
  </w:num>
  <w:num w:numId="10" w16cid:durableId="534972884">
    <w:abstractNumId w:val="24"/>
  </w:num>
  <w:num w:numId="11" w16cid:durableId="856120408">
    <w:abstractNumId w:val="11"/>
  </w:num>
  <w:num w:numId="12" w16cid:durableId="1950891501">
    <w:abstractNumId w:val="7"/>
  </w:num>
  <w:num w:numId="13" w16cid:durableId="1825925863">
    <w:abstractNumId w:val="12"/>
  </w:num>
  <w:num w:numId="14" w16cid:durableId="1613440833">
    <w:abstractNumId w:val="18"/>
  </w:num>
  <w:num w:numId="15" w16cid:durableId="591814736">
    <w:abstractNumId w:val="15"/>
  </w:num>
  <w:num w:numId="16" w16cid:durableId="978653942">
    <w:abstractNumId w:val="8"/>
  </w:num>
  <w:num w:numId="17" w16cid:durableId="986206112">
    <w:abstractNumId w:val="2"/>
  </w:num>
  <w:num w:numId="18" w16cid:durableId="1808626906">
    <w:abstractNumId w:val="26"/>
  </w:num>
  <w:num w:numId="19" w16cid:durableId="311640201">
    <w:abstractNumId w:val="13"/>
  </w:num>
  <w:num w:numId="20" w16cid:durableId="2001469595">
    <w:abstractNumId w:val="21"/>
  </w:num>
  <w:num w:numId="21" w16cid:durableId="1997344409">
    <w:abstractNumId w:val="25"/>
  </w:num>
  <w:num w:numId="22" w16cid:durableId="843281693">
    <w:abstractNumId w:val="1"/>
  </w:num>
  <w:num w:numId="23" w16cid:durableId="477264263">
    <w:abstractNumId w:val="0"/>
  </w:num>
  <w:num w:numId="24" w16cid:durableId="2063825065">
    <w:abstractNumId w:val="27"/>
  </w:num>
  <w:num w:numId="25" w16cid:durableId="929243777">
    <w:abstractNumId w:val="3"/>
  </w:num>
  <w:num w:numId="26" w16cid:durableId="2058819386">
    <w:abstractNumId w:val="29"/>
  </w:num>
  <w:num w:numId="27" w16cid:durableId="1023435047">
    <w:abstractNumId w:val="28"/>
  </w:num>
  <w:num w:numId="28" w16cid:durableId="1454902307">
    <w:abstractNumId w:val="4"/>
  </w:num>
  <w:num w:numId="29" w16cid:durableId="1225332301">
    <w:abstractNumId w:val="6"/>
  </w:num>
  <w:num w:numId="30" w16cid:durableId="892693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4"/>
    <w:rsid w:val="000023C6"/>
    <w:rsid w:val="000037BC"/>
    <w:rsid w:val="000136E7"/>
    <w:rsid w:val="000202A7"/>
    <w:rsid w:val="0002411B"/>
    <w:rsid w:val="00024272"/>
    <w:rsid w:val="00024624"/>
    <w:rsid w:val="00026E9A"/>
    <w:rsid w:val="000274C4"/>
    <w:rsid w:val="000304FE"/>
    <w:rsid w:val="00030E98"/>
    <w:rsid w:val="00033F88"/>
    <w:rsid w:val="000343E7"/>
    <w:rsid w:val="000375C2"/>
    <w:rsid w:val="00040FB6"/>
    <w:rsid w:val="00042511"/>
    <w:rsid w:val="000448BE"/>
    <w:rsid w:val="00044E3F"/>
    <w:rsid w:val="00045C99"/>
    <w:rsid w:val="0004730D"/>
    <w:rsid w:val="000530BE"/>
    <w:rsid w:val="00054AA9"/>
    <w:rsid w:val="000634CA"/>
    <w:rsid w:val="000634EC"/>
    <w:rsid w:val="00070F30"/>
    <w:rsid w:val="00072EEA"/>
    <w:rsid w:val="00075026"/>
    <w:rsid w:val="00076E52"/>
    <w:rsid w:val="00077628"/>
    <w:rsid w:val="00083246"/>
    <w:rsid w:val="000858FE"/>
    <w:rsid w:val="0008710F"/>
    <w:rsid w:val="0009095C"/>
    <w:rsid w:val="00094BB6"/>
    <w:rsid w:val="000A066B"/>
    <w:rsid w:val="000A2BA8"/>
    <w:rsid w:val="000A73A5"/>
    <w:rsid w:val="000B009D"/>
    <w:rsid w:val="000B0BFC"/>
    <w:rsid w:val="000B0DE9"/>
    <w:rsid w:val="000B7728"/>
    <w:rsid w:val="000C2405"/>
    <w:rsid w:val="000C3FB9"/>
    <w:rsid w:val="000D01E3"/>
    <w:rsid w:val="000D2A7C"/>
    <w:rsid w:val="000D2DFD"/>
    <w:rsid w:val="000D5628"/>
    <w:rsid w:val="000D60D0"/>
    <w:rsid w:val="000E14E3"/>
    <w:rsid w:val="000E4AF3"/>
    <w:rsid w:val="000E5913"/>
    <w:rsid w:val="000E5C3C"/>
    <w:rsid w:val="000F3951"/>
    <w:rsid w:val="000F4199"/>
    <w:rsid w:val="000F7879"/>
    <w:rsid w:val="00101C15"/>
    <w:rsid w:val="0010660A"/>
    <w:rsid w:val="00115980"/>
    <w:rsid w:val="001161B0"/>
    <w:rsid w:val="0012420F"/>
    <w:rsid w:val="00125BA3"/>
    <w:rsid w:val="00127BA3"/>
    <w:rsid w:val="0013138A"/>
    <w:rsid w:val="00132D5F"/>
    <w:rsid w:val="00133F6B"/>
    <w:rsid w:val="0013682B"/>
    <w:rsid w:val="001373DE"/>
    <w:rsid w:val="0014022C"/>
    <w:rsid w:val="00141038"/>
    <w:rsid w:val="00142856"/>
    <w:rsid w:val="0015419A"/>
    <w:rsid w:val="0015779A"/>
    <w:rsid w:val="00163081"/>
    <w:rsid w:val="00165EC9"/>
    <w:rsid w:val="0017086A"/>
    <w:rsid w:val="00172504"/>
    <w:rsid w:val="0017253A"/>
    <w:rsid w:val="001825FD"/>
    <w:rsid w:val="00182EA3"/>
    <w:rsid w:val="001830C2"/>
    <w:rsid w:val="00184B54"/>
    <w:rsid w:val="001867F0"/>
    <w:rsid w:val="00187B03"/>
    <w:rsid w:val="001900D3"/>
    <w:rsid w:val="001916BE"/>
    <w:rsid w:val="001A10A8"/>
    <w:rsid w:val="001A3C62"/>
    <w:rsid w:val="001A4AC3"/>
    <w:rsid w:val="001B64BA"/>
    <w:rsid w:val="001C071E"/>
    <w:rsid w:val="001C1103"/>
    <w:rsid w:val="001C1A37"/>
    <w:rsid w:val="001C20C5"/>
    <w:rsid w:val="001C2A52"/>
    <w:rsid w:val="001C4852"/>
    <w:rsid w:val="001C7E0C"/>
    <w:rsid w:val="001E3A96"/>
    <w:rsid w:val="001E5F09"/>
    <w:rsid w:val="001E6179"/>
    <w:rsid w:val="001E7E18"/>
    <w:rsid w:val="001F487D"/>
    <w:rsid w:val="001F7F71"/>
    <w:rsid w:val="00215248"/>
    <w:rsid w:val="00216986"/>
    <w:rsid w:val="002221F2"/>
    <w:rsid w:val="0022512D"/>
    <w:rsid w:val="00230E22"/>
    <w:rsid w:val="0023545C"/>
    <w:rsid w:val="0023618B"/>
    <w:rsid w:val="00241D19"/>
    <w:rsid w:val="00242408"/>
    <w:rsid w:val="002430ED"/>
    <w:rsid w:val="00244EF6"/>
    <w:rsid w:val="00245837"/>
    <w:rsid w:val="0024667C"/>
    <w:rsid w:val="00247DA0"/>
    <w:rsid w:val="00250105"/>
    <w:rsid w:val="00252F11"/>
    <w:rsid w:val="00254C6C"/>
    <w:rsid w:val="00270F1D"/>
    <w:rsid w:val="00281463"/>
    <w:rsid w:val="0028246F"/>
    <w:rsid w:val="00282FB5"/>
    <w:rsid w:val="00285CD9"/>
    <w:rsid w:val="00286516"/>
    <w:rsid w:val="00287E75"/>
    <w:rsid w:val="00290714"/>
    <w:rsid w:val="00290731"/>
    <w:rsid w:val="00292760"/>
    <w:rsid w:val="00292B31"/>
    <w:rsid w:val="002A0281"/>
    <w:rsid w:val="002A03FF"/>
    <w:rsid w:val="002B1382"/>
    <w:rsid w:val="002B1E57"/>
    <w:rsid w:val="002B24B1"/>
    <w:rsid w:val="002C03BA"/>
    <w:rsid w:val="002C5073"/>
    <w:rsid w:val="002C7AEB"/>
    <w:rsid w:val="002D5BBC"/>
    <w:rsid w:val="002D7528"/>
    <w:rsid w:val="002D7CB8"/>
    <w:rsid w:val="002E12AB"/>
    <w:rsid w:val="002E477A"/>
    <w:rsid w:val="002F527D"/>
    <w:rsid w:val="002F5283"/>
    <w:rsid w:val="002F6FBA"/>
    <w:rsid w:val="00300029"/>
    <w:rsid w:val="0030012B"/>
    <w:rsid w:val="00302B59"/>
    <w:rsid w:val="003051A6"/>
    <w:rsid w:val="003116CC"/>
    <w:rsid w:val="00311AFE"/>
    <w:rsid w:val="00312062"/>
    <w:rsid w:val="00314328"/>
    <w:rsid w:val="00316219"/>
    <w:rsid w:val="00321011"/>
    <w:rsid w:val="00323A98"/>
    <w:rsid w:val="00330E80"/>
    <w:rsid w:val="00332E45"/>
    <w:rsid w:val="00334B71"/>
    <w:rsid w:val="00337084"/>
    <w:rsid w:val="00337CA7"/>
    <w:rsid w:val="00340BFB"/>
    <w:rsid w:val="00340EA6"/>
    <w:rsid w:val="00344CF5"/>
    <w:rsid w:val="00346C30"/>
    <w:rsid w:val="0035007C"/>
    <w:rsid w:val="003526B2"/>
    <w:rsid w:val="00352A85"/>
    <w:rsid w:val="00354674"/>
    <w:rsid w:val="00356CC7"/>
    <w:rsid w:val="003601B1"/>
    <w:rsid w:val="00360322"/>
    <w:rsid w:val="0036119F"/>
    <w:rsid w:val="003614CD"/>
    <w:rsid w:val="00363E36"/>
    <w:rsid w:val="00366006"/>
    <w:rsid w:val="003670E5"/>
    <w:rsid w:val="003765FC"/>
    <w:rsid w:val="00376B62"/>
    <w:rsid w:val="0038176E"/>
    <w:rsid w:val="0038460F"/>
    <w:rsid w:val="0038473D"/>
    <w:rsid w:val="0039142A"/>
    <w:rsid w:val="003A0C61"/>
    <w:rsid w:val="003A2D5F"/>
    <w:rsid w:val="003A34A1"/>
    <w:rsid w:val="003A7F1D"/>
    <w:rsid w:val="003B02EE"/>
    <w:rsid w:val="003B102B"/>
    <w:rsid w:val="003B2AAD"/>
    <w:rsid w:val="003B58EE"/>
    <w:rsid w:val="003C530C"/>
    <w:rsid w:val="003C5A00"/>
    <w:rsid w:val="003C5CBB"/>
    <w:rsid w:val="003C72F6"/>
    <w:rsid w:val="003E1DCB"/>
    <w:rsid w:val="003E2131"/>
    <w:rsid w:val="003E5880"/>
    <w:rsid w:val="003E5BE9"/>
    <w:rsid w:val="003E5D24"/>
    <w:rsid w:val="003E5E07"/>
    <w:rsid w:val="003E7CEC"/>
    <w:rsid w:val="003F175A"/>
    <w:rsid w:val="003F203D"/>
    <w:rsid w:val="003F253D"/>
    <w:rsid w:val="004031E1"/>
    <w:rsid w:val="0040336C"/>
    <w:rsid w:val="00404429"/>
    <w:rsid w:val="00413EF3"/>
    <w:rsid w:val="00421226"/>
    <w:rsid w:val="00422A39"/>
    <w:rsid w:val="00425F71"/>
    <w:rsid w:val="00427CD8"/>
    <w:rsid w:val="00440076"/>
    <w:rsid w:val="00444CE9"/>
    <w:rsid w:val="0044595B"/>
    <w:rsid w:val="00445ACD"/>
    <w:rsid w:val="0045218A"/>
    <w:rsid w:val="0045738B"/>
    <w:rsid w:val="0045772B"/>
    <w:rsid w:val="00457BDF"/>
    <w:rsid w:val="0046046A"/>
    <w:rsid w:val="0046074B"/>
    <w:rsid w:val="00460CAB"/>
    <w:rsid w:val="00461EAC"/>
    <w:rsid w:val="00462A78"/>
    <w:rsid w:val="00464167"/>
    <w:rsid w:val="00467531"/>
    <w:rsid w:val="004748DA"/>
    <w:rsid w:val="004752F8"/>
    <w:rsid w:val="00480B37"/>
    <w:rsid w:val="00481028"/>
    <w:rsid w:val="0048523E"/>
    <w:rsid w:val="00486FFD"/>
    <w:rsid w:val="004877A4"/>
    <w:rsid w:val="0049075A"/>
    <w:rsid w:val="00491CB7"/>
    <w:rsid w:val="0049255F"/>
    <w:rsid w:val="00492D45"/>
    <w:rsid w:val="00496433"/>
    <w:rsid w:val="004A4238"/>
    <w:rsid w:val="004A49EA"/>
    <w:rsid w:val="004B0E07"/>
    <w:rsid w:val="004B30E7"/>
    <w:rsid w:val="004B4BA2"/>
    <w:rsid w:val="004B524A"/>
    <w:rsid w:val="004B6431"/>
    <w:rsid w:val="004B7C64"/>
    <w:rsid w:val="004C26B8"/>
    <w:rsid w:val="004C3EB7"/>
    <w:rsid w:val="004C4402"/>
    <w:rsid w:val="004C4B7B"/>
    <w:rsid w:val="004D196F"/>
    <w:rsid w:val="004D42A8"/>
    <w:rsid w:val="004D4D75"/>
    <w:rsid w:val="004D7597"/>
    <w:rsid w:val="004D789A"/>
    <w:rsid w:val="004D7B24"/>
    <w:rsid w:val="004D7BE7"/>
    <w:rsid w:val="004D7DA0"/>
    <w:rsid w:val="004F252B"/>
    <w:rsid w:val="004F29FD"/>
    <w:rsid w:val="004F2A97"/>
    <w:rsid w:val="004F4162"/>
    <w:rsid w:val="004F5CD5"/>
    <w:rsid w:val="00505F5A"/>
    <w:rsid w:val="005106B4"/>
    <w:rsid w:val="005137A2"/>
    <w:rsid w:val="00521BB3"/>
    <w:rsid w:val="00533C72"/>
    <w:rsid w:val="0053630B"/>
    <w:rsid w:val="00536D5F"/>
    <w:rsid w:val="00540994"/>
    <w:rsid w:val="005415A2"/>
    <w:rsid w:val="00541F3B"/>
    <w:rsid w:val="005508F4"/>
    <w:rsid w:val="005513C4"/>
    <w:rsid w:val="00555FFF"/>
    <w:rsid w:val="0056079E"/>
    <w:rsid w:val="00561963"/>
    <w:rsid w:val="00563478"/>
    <w:rsid w:val="00563C08"/>
    <w:rsid w:val="005641F9"/>
    <w:rsid w:val="00567548"/>
    <w:rsid w:val="00575634"/>
    <w:rsid w:val="00586BCB"/>
    <w:rsid w:val="005879E9"/>
    <w:rsid w:val="00590088"/>
    <w:rsid w:val="005906CA"/>
    <w:rsid w:val="00592FAC"/>
    <w:rsid w:val="005958A0"/>
    <w:rsid w:val="005A0E18"/>
    <w:rsid w:val="005A6B05"/>
    <w:rsid w:val="005A7B3F"/>
    <w:rsid w:val="005B00CB"/>
    <w:rsid w:val="005B0F0F"/>
    <w:rsid w:val="005B72B6"/>
    <w:rsid w:val="005C2D2A"/>
    <w:rsid w:val="005C39C8"/>
    <w:rsid w:val="005C3BDA"/>
    <w:rsid w:val="005C4CF4"/>
    <w:rsid w:val="005C5686"/>
    <w:rsid w:val="005C5CD2"/>
    <w:rsid w:val="005C5E65"/>
    <w:rsid w:val="005D24F3"/>
    <w:rsid w:val="005D4A85"/>
    <w:rsid w:val="005D71E2"/>
    <w:rsid w:val="005E28C3"/>
    <w:rsid w:val="005E6CBD"/>
    <w:rsid w:val="005F60F0"/>
    <w:rsid w:val="005F674B"/>
    <w:rsid w:val="00602F82"/>
    <w:rsid w:val="006033A3"/>
    <w:rsid w:val="00604A82"/>
    <w:rsid w:val="006059B3"/>
    <w:rsid w:val="00605C17"/>
    <w:rsid w:val="00614221"/>
    <w:rsid w:val="006202D3"/>
    <w:rsid w:val="0062032B"/>
    <w:rsid w:val="00623FD9"/>
    <w:rsid w:val="006246C8"/>
    <w:rsid w:val="00626C44"/>
    <w:rsid w:val="00643A1E"/>
    <w:rsid w:val="006458E0"/>
    <w:rsid w:val="0064767D"/>
    <w:rsid w:val="006538BC"/>
    <w:rsid w:val="00653F97"/>
    <w:rsid w:val="00656093"/>
    <w:rsid w:val="00656843"/>
    <w:rsid w:val="006568F2"/>
    <w:rsid w:val="006612AD"/>
    <w:rsid w:val="0066355D"/>
    <w:rsid w:val="0066364D"/>
    <w:rsid w:val="00664CF3"/>
    <w:rsid w:val="00666BD5"/>
    <w:rsid w:val="006677FC"/>
    <w:rsid w:val="00675742"/>
    <w:rsid w:val="00680AEA"/>
    <w:rsid w:val="0068102E"/>
    <w:rsid w:val="00681871"/>
    <w:rsid w:val="006848F9"/>
    <w:rsid w:val="00685894"/>
    <w:rsid w:val="006870E6"/>
    <w:rsid w:val="00691A57"/>
    <w:rsid w:val="00696259"/>
    <w:rsid w:val="006972EA"/>
    <w:rsid w:val="0069759A"/>
    <w:rsid w:val="006A10BD"/>
    <w:rsid w:val="006A1A5C"/>
    <w:rsid w:val="006A38C4"/>
    <w:rsid w:val="006A3E6C"/>
    <w:rsid w:val="006A3EF4"/>
    <w:rsid w:val="006A4A45"/>
    <w:rsid w:val="006A5606"/>
    <w:rsid w:val="006A74BE"/>
    <w:rsid w:val="006B070C"/>
    <w:rsid w:val="006B1166"/>
    <w:rsid w:val="006B3227"/>
    <w:rsid w:val="006B3F57"/>
    <w:rsid w:val="006B6EBD"/>
    <w:rsid w:val="006C3239"/>
    <w:rsid w:val="006C3359"/>
    <w:rsid w:val="006C3FA9"/>
    <w:rsid w:val="006C725A"/>
    <w:rsid w:val="006D2095"/>
    <w:rsid w:val="006D38A2"/>
    <w:rsid w:val="006E45D9"/>
    <w:rsid w:val="006E77EF"/>
    <w:rsid w:val="006F166B"/>
    <w:rsid w:val="0070141B"/>
    <w:rsid w:val="00701ACB"/>
    <w:rsid w:val="0070513F"/>
    <w:rsid w:val="0070530D"/>
    <w:rsid w:val="00705B02"/>
    <w:rsid w:val="00705D77"/>
    <w:rsid w:val="00706ED0"/>
    <w:rsid w:val="00711A2E"/>
    <w:rsid w:val="0071529C"/>
    <w:rsid w:val="00716871"/>
    <w:rsid w:val="00717DA4"/>
    <w:rsid w:val="00721C35"/>
    <w:rsid w:val="007255CA"/>
    <w:rsid w:val="00726F0F"/>
    <w:rsid w:val="0072773B"/>
    <w:rsid w:val="00731F8F"/>
    <w:rsid w:val="00737148"/>
    <w:rsid w:val="007425B8"/>
    <w:rsid w:val="00745A2F"/>
    <w:rsid w:val="00747413"/>
    <w:rsid w:val="0075010C"/>
    <w:rsid w:val="00753B8A"/>
    <w:rsid w:val="00753EA3"/>
    <w:rsid w:val="00756254"/>
    <w:rsid w:val="00757587"/>
    <w:rsid w:val="007629E3"/>
    <w:rsid w:val="00764159"/>
    <w:rsid w:val="00766938"/>
    <w:rsid w:val="007731D9"/>
    <w:rsid w:val="007732C7"/>
    <w:rsid w:val="0077386A"/>
    <w:rsid w:val="00775278"/>
    <w:rsid w:val="00775FBF"/>
    <w:rsid w:val="007826F4"/>
    <w:rsid w:val="00787868"/>
    <w:rsid w:val="0079009D"/>
    <w:rsid w:val="00793C05"/>
    <w:rsid w:val="00793C19"/>
    <w:rsid w:val="007946D9"/>
    <w:rsid w:val="00795DAB"/>
    <w:rsid w:val="00797855"/>
    <w:rsid w:val="007A01A1"/>
    <w:rsid w:val="007A1670"/>
    <w:rsid w:val="007A3A1A"/>
    <w:rsid w:val="007A4C7D"/>
    <w:rsid w:val="007A59C2"/>
    <w:rsid w:val="007B0598"/>
    <w:rsid w:val="007C1412"/>
    <w:rsid w:val="007C58AA"/>
    <w:rsid w:val="007C71F9"/>
    <w:rsid w:val="007D35A4"/>
    <w:rsid w:val="007D6339"/>
    <w:rsid w:val="007E169C"/>
    <w:rsid w:val="007E1B75"/>
    <w:rsid w:val="007E65DA"/>
    <w:rsid w:val="007E7458"/>
    <w:rsid w:val="007F3DA0"/>
    <w:rsid w:val="007F5499"/>
    <w:rsid w:val="00802C2C"/>
    <w:rsid w:val="00806228"/>
    <w:rsid w:val="00806F0E"/>
    <w:rsid w:val="00811F0D"/>
    <w:rsid w:val="00815900"/>
    <w:rsid w:val="0081678C"/>
    <w:rsid w:val="00817DFC"/>
    <w:rsid w:val="008256BE"/>
    <w:rsid w:val="00826AE6"/>
    <w:rsid w:val="00830387"/>
    <w:rsid w:val="00831AB0"/>
    <w:rsid w:val="00834564"/>
    <w:rsid w:val="008346BA"/>
    <w:rsid w:val="00843ADE"/>
    <w:rsid w:val="00845E3B"/>
    <w:rsid w:val="0084725A"/>
    <w:rsid w:val="008479A7"/>
    <w:rsid w:val="008512FC"/>
    <w:rsid w:val="00856D02"/>
    <w:rsid w:val="00863497"/>
    <w:rsid w:val="008655EF"/>
    <w:rsid w:val="00866BDD"/>
    <w:rsid w:val="00871941"/>
    <w:rsid w:val="00872331"/>
    <w:rsid w:val="00873137"/>
    <w:rsid w:val="008778E1"/>
    <w:rsid w:val="00877A18"/>
    <w:rsid w:val="00884622"/>
    <w:rsid w:val="00884B8D"/>
    <w:rsid w:val="00890425"/>
    <w:rsid w:val="00893F00"/>
    <w:rsid w:val="008949E9"/>
    <w:rsid w:val="008969B0"/>
    <w:rsid w:val="0089746C"/>
    <w:rsid w:val="008A16B1"/>
    <w:rsid w:val="008A4197"/>
    <w:rsid w:val="008A72FA"/>
    <w:rsid w:val="008B050E"/>
    <w:rsid w:val="008B2C10"/>
    <w:rsid w:val="008B4581"/>
    <w:rsid w:val="008B57BD"/>
    <w:rsid w:val="008B744B"/>
    <w:rsid w:val="008C10AE"/>
    <w:rsid w:val="008C2B3E"/>
    <w:rsid w:val="008C34BD"/>
    <w:rsid w:val="008C6259"/>
    <w:rsid w:val="008C639A"/>
    <w:rsid w:val="008D2966"/>
    <w:rsid w:val="008D4FD6"/>
    <w:rsid w:val="008D6588"/>
    <w:rsid w:val="008D6B4D"/>
    <w:rsid w:val="008E1833"/>
    <w:rsid w:val="008E183E"/>
    <w:rsid w:val="008E35F2"/>
    <w:rsid w:val="008E4F05"/>
    <w:rsid w:val="008E518C"/>
    <w:rsid w:val="008F084E"/>
    <w:rsid w:val="008F76FF"/>
    <w:rsid w:val="00900D34"/>
    <w:rsid w:val="00902BAD"/>
    <w:rsid w:val="00905A32"/>
    <w:rsid w:val="009079C1"/>
    <w:rsid w:val="0091165F"/>
    <w:rsid w:val="00915D7C"/>
    <w:rsid w:val="0092110F"/>
    <w:rsid w:val="009212D0"/>
    <w:rsid w:val="00922D03"/>
    <w:rsid w:val="00927E0B"/>
    <w:rsid w:val="00927F57"/>
    <w:rsid w:val="009312B9"/>
    <w:rsid w:val="00933A5A"/>
    <w:rsid w:val="00942328"/>
    <w:rsid w:val="00943115"/>
    <w:rsid w:val="009437C7"/>
    <w:rsid w:val="00945064"/>
    <w:rsid w:val="00946567"/>
    <w:rsid w:val="00946D41"/>
    <w:rsid w:val="009522FE"/>
    <w:rsid w:val="00954103"/>
    <w:rsid w:val="00957FF7"/>
    <w:rsid w:val="0096606B"/>
    <w:rsid w:val="00966F23"/>
    <w:rsid w:val="00967121"/>
    <w:rsid w:val="0097032C"/>
    <w:rsid w:val="00970F30"/>
    <w:rsid w:val="00972DE2"/>
    <w:rsid w:val="00973AC5"/>
    <w:rsid w:val="00974543"/>
    <w:rsid w:val="00974D82"/>
    <w:rsid w:val="00982C53"/>
    <w:rsid w:val="00983222"/>
    <w:rsid w:val="00983A45"/>
    <w:rsid w:val="00985CFB"/>
    <w:rsid w:val="0098620E"/>
    <w:rsid w:val="00990F59"/>
    <w:rsid w:val="00991317"/>
    <w:rsid w:val="00991453"/>
    <w:rsid w:val="00992C01"/>
    <w:rsid w:val="00993F83"/>
    <w:rsid w:val="009968AC"/>
    <w:rsid w:val="009969D1"/>
    <w:rsid w:val="009A1A39"/>
    <w:rsid w:val="009A4694"/>
    <w:rsid w:val="009A7249"/>
    <w:rsid w:val="009B6BD5"/>
    <w:rsid w:val="009C7DB6"/>
    <w:rsid w:val="009D058E"/>
    <w:rsid w:val="009D3587"/>
    <w:rsid w:val="009D510F"/>
    <w:rsid w:val="009D6962"/>
    <w:rsid w:val="009F09F6"/>
    <w:rsid w:val="009F0C70"/>
    <w:rsid w:val="009F10F6"/>
    <w:rsid w:val="009F24CD"/>
    <w:rsid w:val="009F56AB"/>
    <w:rsid w:val="009F77E5"/>
    <w:rsid w:val="009F79DD"/>
    <w:rsid w:val="00A0117E"/>
    <w:rsid w:val="00A066EE"/>
    <w:rsid w:val="00A10ECE"/>
    <w:rsid w:val="00A160FC"/>
    <w:rsid w:val="00A22F2B"/>
    <w:rsid w:val="00A244F6"/>
    <w:rsid w:val="00A24CA9"/>
    <w:rsid w:val="00A27333"/>
    <w:rsid w:val="00A34A55"/>
    <w:rsid w:val="00A34D3A"/>
    <w:rsid w:val="00A35ADB"/>
    <w:rsid w:val="00A35CDC"/>
    <w:rsid w:val="00A40515"/>
    <w:rsid w:val="00A43195"/>
    <w:rsid w:val="00A43E2B"/>
    <w:rsid w:val="00A44508"/>
    <w:rsid w:val="00A46F23"/>
    <w:rsid w:val="00A477D8"/>
    <w:rsid w:val="00A52A74"/>
    <w:rsid w:val="00A54BDC"/>
    <w:rsid w:val="00A5772B"/>
    <w:rsid w:val="00A6372B"/>
    <w:rsid w:val="00A67508"/>
    <w:rsid w:val="00A7021D"/>
    <w:rsid w:val="00A71FC3"/>
    <w:rsid w:val="00A73550"/>
    <w:rsid w:val="00A74BFA"/>
    <w:rsid w:val="00A82162"/>
    <w:rsid w:val="00A86727"/>
    <w:rsid w:val="00A87D9C"/>
    <w:rsid w:val="00A905EB"/>
    <w:rsid w:val="00A9150E"/>
    <w:rsid w:val="00A91824"/>
    <w:rsid w:val="00A918E9"/>
    <w:rsid w:val="00A93AB9"/>
    <w:rsid w:val="00A97CBF"/>
    <w:rsid w:val="00AA0EA3"/>
    <w:rsid w:val="00AA4943"/>
    <w:rsid w:val="00AB13B9"/>
    <w:rsid w:val="00AB1DC7"/>
    <w:rsid w:val="00AB4643"/>
    <w:rsid w:val="00AB678D"/>
    <w:rsid w:val="00AC1B7C"/>
    <w:rsid w:val="00AC1E34"/>
    <w:rsid w:val="00AD1101"/>
    <w:rsid w:val="00AE0AED"/>
    <w:rsid w:val="00AE2656"/>
    <w:rsid w:val="00AF23D6"/>
    <w:rsid w:val="00AF5E80"/>
    <w:rsid w:val="00B00200"/>
    <w:rsid w:val="00B121F4"/>
    <w:rsid w:val="00B134EF"/>
    <w:rsid w:val="00B226D6"/>
    <w:rsid w:val="00B245D9"/>
    <w:rsid w:val="00B24B9F"/>
    <w:rsid w:val="00B264D1"/>
    <w:rsid w:val="00B26A45"/>
    <w:rsid w:val="00B31212"/>
    <w:rsid w:val="00B344DE"/>
    <w:rsid w:val="00B37747"/>
    <w:rsid w:val="00B42A56"/>
    <w:rsid w:val="00B4372E"/>
    <w:rsid w:val="00B440E1"/>
    <w:rsid w:val="00B45ECE"/>
    <w:rsid w:val="00B460F0"/>
    <w:rsid w:val="00B46553"/>
    <w:rsid w:val="00B476A2"/>
    <w:rsid w:val="00B478EE"/>
    <w:rsid w:val="00B51BDE"/>
    <w:rsid w:val="00B54158"/>
    <w:rsid w:val="00B548AE"/>
    <w:rsid w:val="00B70529"/>
    <w:rsid w:val="00B72911"/>
    <w:rsid w:val="00B73B0E"/>
    <w:rsid w:val="00B7633F"/>
    <w:rsid w:val="00B7730C"/>
    <w:rsid w:val="00B77FE9"/>
    <w:rsid w:val="00B824E9"/>
    <w:rsid w:val="00B8400E"/>
    <w:rsid w:val="00B914F9"/>
    <w:rsid w:val="00B9385C"/>
    <w:rsid w:val="00BA1ADD"/>
    <w:rsid w:val="00BA5422"/>
    <w:rsid w:val="00BA62E7"/>
    <w:rsid w:val="00BA7D7E"/>
    <w:rsid w:val="00BB0E4F"/>
    <w:rsid w:val="00BB40C0"/>
    <w:rsid w:val="00BB6D84"/>
    <w:rsid w:val="00BB7665"/>
    <w:rsid w:val="00BC2906"/>
    <w:rsid w:val="00BC2E65"/>
    <w:rsid w:val="00BC4ABD"/>
    <w:rsid w:val="00BC5BC5"/>
    <w:rsid w:val="00BD209E"/>
    <w:rsid w:val="00BD3833"/>
    <w:rsid w:val="00BD708A"/>
    <w:rsid w:val="00BE0975"/>
    <w:rsid w:val="00BE1003"/>
    <w:rsid w:val="00BE33DF"/>
    <w:rsid w:val="00BE48A4"/>
    <w:rsid w:val="00BE7C8B"/>
    <w:rsid w:val="00BE7FA4"/>
    <w:rsid w:val="00BF0A20"/>
    <w:rsid w:val="00BF0CAD"/>
    <w:rsid w:val="00BF0DAF"/>
    <w:rsid w:val="00BF56B7"/>
    <w:rsid w:val="00C01428"/>
    <w:rsid w:val="00C015E9"/>
    <w:rsid w:val="00C15891"/>
    <w:rsid w:val="00C15A19"/>
    <w:rsid w:val="00C20E5A"/>
    <w:rsid w:val="00C21994"/>
    <w:rsid w:val="00C23189"/>
    <w:rsid w:val="00C2375D"/>
    <w:rsid w:val="00C24F80"/>
    <w:rsid w:val="00C253FD"/>
    <w:rsid w:val="00C25760"/>
    <w:rsid w:val="00C27BF0"/>
    <w:rsid w:val="00C32B84"/>
    <w:rsid w:val="00C32D02"/>
    <w:rsid w:val="00C357E6"/>
    <w:rsid w:val="00C3658F"/>
    <w:rsid w:val="00C367F9"/>
    <w:rsid w:val="00C36E12"/>
    <w:rsid w:val="00C414B7"/>
    <w:rsid w:val="00C43608"/>
    <w:rsid w:val="00C43CAB"/>
    <w:rsid w:val="00C44492"/>
    <w:rsid w:val="00C506FD"/>
    <w:rsid w:val="00C50A98"/>
    <w:rsid w:val="00C573AB"/>
    <w:rsid w:val="00C61DF1"/>
    <w:rsid w:val="00C67D6A"/>
    <w:rsid w:val="00C83F84"/>
    <w:rsid w:val="00C84E61"/>
    <w:rsid w:val="00C84EAE"/>
    <w:rsid w:val="00C867C9"/>
    <w:rsid w:val="00C9161F"/>
    <w:rsid w:val="00C91CBD"/>
    <w:rsid w:val="00C92C0E"/>
    <w:rsid w:val="00C93C2F"/>
    <w:rsid w:val="00C95651"/>
    <w:rsid w:val="00C963D0"/>
    <w:rsid w:val="00C96E7B"/>
    <w:rsid w:val="00C97CC8"/>
    <w:rsid w:val="00CA51BD"/>
    <w:rsid w:val="00CA554A"/>
    <w:rsid w:val="00CA562A"/>
    <w:rsid w:val="00CA5A7E"/>
    <w:rsid w:val="00CA6811"/>
    <w:rsid w:val="00CA7698"/>
    <w:rsid w:val="00CB01C7"/>
    <w:rsid w:val="00CB07A5"/>
    <w:rsid w:val="00CB1AA9"/>
    <w:rsid w:val="00CB1DAA"/>
    <w:rsid w:val="00CB23DC"/>
    <w:rsid w:val="00CB63D1"/>
    <w:rsid w:val="00CC2B5D"/>
    <w:rsid w:val="00CC4B3E"/>
    <w:rsid w:val="00CD1D41"/>
    <w:rsid w:val="00CD32CE"/>
    <w:rsid w:val="00CD5D53"/>
    <w:rsid w:val="00CD62CD"/>
    <w:rsid w:val="00CD6B32"/>
    <w:rsid w:val="00CE007E"/>
    <w:rsid w:val="00CE156C"/>
    <w:rsid w:val="00CE44DE"/>
    <w:rsid w:val="00CE4BE8"/>
    <w:rsid w:val="00CE6B79"/>
    <w:rsid w:val="00CE7292"/>
    <w:rsid w:val="00CE7B91"/>
    <w:rsid w:val="00CF16C7"/>
    <w:rsid w:val="00D00AB2"/>
    <w:rsid w:val="00D02018"/>
    <w:rsid w:val="00D14519"/>
    <w:rsid w:val="00D15472"/>
    <w:rsid w:val="00D1579D"/>
    <w:rsid w:val="00D158C3"/>
    <w:rsid w:val="00D159EE"/>
    <w:rsid w:val="00D17B1D"/>
    <w:rsid w:val="00D213B2"/>
    <w:rsid w:val="00D22AE8"/>
    <w:rsid w:val="00D241E1"/>
    <w:rsid w:val="00D30E45"/>
    <w:rsid w:val="00D33082"/>
    <w:rsid w:val="00D34698"/>
    <w:rsid w:val="00D40CF5"/>
    <w:rsid w:val="00D50890"/>
    <w:rsid w:val="00D53191"/>
    <w:rsid w:val="00D55936"/>
    <w:rsid w:val="00D55D19"/>
    <w:rsid w:val="00D577A4"/>
    <w:rsid w:val="00D61CC5"/>
    <w:rsid w:val="00D62FBE"/>
    <w:rsid w:val="00D630B4"/>
    <w:rsid w:val="00D70A9A"/>
    <w:rsid w:val="00D71ACA"/>
    <w:rsid w:val="00D7352A"/>
    <w:rsid w:val="00D742EF"/>
    <w:rsid w:val="00D76CE6"/>
    <w:rsid w:val="00D771FC"/>
    <w:rsid w:val="00D77951"/>
    <w:rsid w:val="00D80462"/>
    <w:rsid w:val="00D8446F"/>
    <w:rsid w:val="00D91800"/>
    <w:rsid w:val="00D92138"/>
    <w:rsid w:val="00D9337A"/>
    <w:rsid w:val="00D96524"/>
    <w:rsid w:val="00DA07AE"/>
    <w:rsid w:val="00DA668E"/>
    <w:rsid w:val="00DB0707"/>
    <w:rsid w:val="00DB1A0A"/>
    <w:rsid w:val="00DB2DF5"/>
    <w:rsid w:val="00DB4673"/>
    <w:rsid w:val="00DB7275"/>
    <w:rsid w:val="00DC1AC6"/>
    <w:rsid w:val="00DC780C"/>
    <w:rsid w:val="00DD184C"/>
    <w:rsid w:val="00DD3451"/>
    <w:rsid w:val="00DD71C2"/>
    <w:rsid w:val="00DE25C4"/>
    <w:rsid w:val="00DE2A12"/>
    <w:rsid w:val="00DE356E"/>
    <w:rsid w:val="00DE35C4"/>
    <w:rsid w:val="00DE4205"/>
    <w:rsid w:val="00DE4302"/>
    <w:rsid w:val="00DF1095"/>
    <w:rsid w:val="00DF2FDE"/>
    <w:rsid w:val="00DF507A"/>
    <w:rsid w:val="00DF605F"/>
    <w:rsid w:val="00E04789"/>
    <w:rsid w:val="00E0760E"/>
    <w:rsid w:val="00E10A98"/>
    <w:rsid w:val="00E10C35"/>
    <w:rsid w:val="00E12553"/>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2871"/>
    <w:rsid w:val="00E52BAA"/>
    <w:rsid w:val="00E53588"/>
    <w:rsid w:val="00E55418"/>
    <w:rsid w:val="00E55EA7"/>
    <w:rsid w:val="00E57004"/>
    <w:rsid w:val="00E63A2E"/>
    <w:rsid w:val="00E66276"/>
    <w:rsid w:val="00E74F42"/>
    <w:rsid w:val="00E75057"/>
    <w:rsid w:val="00E81FBA"/>
    <w:rsid w:val="00E8540E"/>
    <w:rsid w:val="00E87049"/>
    <w:rsid w:val="00E87EC8"/>
    <w:rsid w:val="00E923CA"/>
    <w:rsid w:val="00E95103"/>
    <w:rsid w:val="00E9657B"/>
    <w:rsid w:val="00EA132F"/>
    <w:rsid w:val="00EA3507"/>
    <w:rsid w:val="00EA72D5"/>
    <w:rsid w:val="00EA7C17"/>
    <w:rsid w:val="00EC3C1E"/>
    <w:rsid w:val="00EC40BF"/>
    <w:rsid w:val="00EC536E"/>
    <w:rsid w:val="00EC64A6"/>
    <w:rsid w:val="00EC73A8"/>
    <w:rsid w:val="00EC7B82"/>
    <w:rsid w:val="00ED2362"/>
    <w:rsid w:val="00ED2E62"/>
    <w:rsid w:val="00ED3774"/>
    <w:rsid w:val="00EE0528"/>
    <w:rsid w:val="00EE137B"/>
    <w:rsid w:val="00EF0805"/>
    <w:rsid w:val="00EF2FA2"/>
    <w:rsid w:val="00EF4B0B"/>
    <w:rsid w:val="00F01081"/>
    <w:rsid w:val="00F10901"/>
    <w:rsid w:val="00F12E90"/>
    <w:rsid w:val="00F221E4"/>
    <w:rsid w:val="00F269A1"/>
    <w:rsid w:val="00F306D1"/>
    <w:rsid w:val="00F31663"/>
    <w:rsid w:val="00F33D37"/>
    <w:rsid w:val="00F33EF2"/>
    <w:rsid w:val="00F342D0"/>
    <w:rsid w:val="00F4014F"/>
    <w:rsid w:val="00F40E83"/>
    <w:rsid w:val="00F41260"/>
    <w:rsid w:val="00F41683"/>
    <w:rsid w:val="00F42B86"/>
    <w:rsid w:val="00F45694"/>
    <w:rsid w:val="00F503E9"/>
    <w:rsid w:val="00F605BC"/>
    <w:rsid w:val="00F60977"/>
    <w:rsid w:val="00F638EC"/>
    <w:rsid w:val="00F63981"/>
    <w:rsid w:val="00F656B3"/>
    <w:rsid w:val="00F66E90"/>
    <w:rsid w:val="00F76BDF"/>
    <w:rsid w:val="00F80019"/>
    <w:rsid w:val="00F804B4"/>
    <w:rsid w:val="00F9693B"/>
    <w:rsid w:val="00F9703E"/>
    <w:rsid w:val="00F972A9"/>
    <w:rsid w:val="00F97F5C"/>
    <w:rsid w:val="00FA47FD"/>
    <w:rsid w:val="00FB132B"/>
    <w:rsid w:val="00FB1D05"/>
    <w:rsid w:val="00FB5064"/>
    <w:rsid w:val="00FB7978"/>
    <w:rsid w:val="00FC5C40"/>
    <w:rsid w:val="00FC6825"/>
    <w:rsid w:val="00FD02DA"/>
    <w:rsid w:val="00FD1BFA"/>
    <w:rsid w:val="00FD1DEB"/>
    <w:rsid w:val="00FD34D5"/>
    <w:rsid w:val="00FD4752"/>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4B026C"/>
  <w15:chartTrackingRefBased/>
  <w15:docId w15:val="{8C3EF1A9-9564-414E-B499-DA54A482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paragraph" w:customStyle="1" w:styleId="Default">
    <w:name w:val="Default"/>
    <w:rsid w:val="000B0DE9"/>
    <w:pPr>
      <w:autoSpaceDE w:val="0"/>
      <w:autoSpaceDN w:val="0"/>
      <w:adjustRightInd w:val="0"/>
    </w:pPr>
    <w:rPr>
      <w:rFonts w:ascii="Aptos" w:eastAsiaTheme="minorHAnsi" w:hAnsi="Aptos" w:cs="Apto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253171639">
      <w:bodyDiv w:val="1"/>
      <w:marLeft w:val="0"/>
      <w:marRight w:val="0"/>
      <w:marTop w:val="0"/>
      <w:marBottom w:val="0"/>
      <w:divBdr>
        <w:top w:val="none" w:sz="0" w:space="0" w:color="auto"/>
        <w:left w:val="none" w:sz="0" w:space="0" w:color="auto"/>
        <w:bottom w:val="none" w:sz="0" w:space="0" w:color="auto"/>
        <w:right w:val="none" w:sz="0" w:space="0" w:color="auto"/>
      </w:divBdr>
    </w:div>
    <w:div w:id="274213067">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782989109">
      <w:bodyDiv w:val="1"/>
      <w:marLeft w:val="0"/>
      <w:marRight w:val="0"/>
      <w:marTop w:val="0"/>
      <w:marBottom w:val="0"/>
      <w:divBdr>
        <w:top w:val="none" w:sz="0" w:space="0" w:color="auto"/>
        <w:left w:val="none" w:sz="0" w:space="0" w:color="auto"/>
        <w:bottom w:val="none" w:sz="0" w:space="0" w:color="auto"/>
        <w:right w:val="none" w:sz="0" w:space="0" w:color="auto"/>
      </w:divBdr>
    </w:div>
    <w:div w:id="18333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DB8D-562F-4B07-A1BF-F4B516C8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4</cp:revision>
  <cp:lastPrinted>2024-12-05T22:02:00Z</cp:lastPrinted>
  <dcterms:created xsi:type="dcterms:W3CDTF">2024-12-05T20:34:00Z</dcterms:created>
  <dcterms:modified xsi:type="dcterms:W3CDTF">2024-12-05T22:03:00Z</dcterms:modified>
</cp:coreProperties>
</file>